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3241E" w14:textId="5BF7857F" w:rsidR="00633506" w:rsidRPr="002F4D6C" w:rsidRDefault="00633506" w:rsidP="00633506">
      <w:pPr>
        <w:pBdr>
          <w:top w:val="single" w:sz="4" w:space="1" w:color="auto"/>
          <w:left w:val="single" w:sz="4" w:space="0" w:color="auto"/>
          <w:bottom w:val="single" w:sz="4" w:space="1" w:color="auto"/>
          <w:right w:val="single" w:sz="4" w:space="4" w:color="auto"/>
        </w:pBdr>
        <w:shd w:val="clear" w:color="auto" w:fill="99CCFF"/>
        <w:jc w:val="center"/>
        <w:rPr>
          <w:rFonts w:ascii="Twinkl" w:hAnsi="Twinkl"/>
          <w:b/>
          <w:sz w:val="32"/>
          <w:szCs w:val="32"/>
        </w:rPr>
      </w:pPr>
      <w:r w:rsidRPr="002F4D6C">
        <w:rPr>
          <w:rFonts w:ascii="Twinkl" w:hAnsi="Twinkl"/>
          <w:b/>
          <w:sz w:val="32"/>
          <w:szCs w:val="32"/>
        </w:rPr>
        <w:t xml:space="preserve">Langley Mill Church of England Infant School and Nursery – </w:t>
      </w:r>
      <w:r w:rsidR="006D04E3" w:rsidRPr="002F4D6C">
        <w:rPr>
          <w:rFonts w:ascii="Twinkl" w:hAnsi="Twinkl"/>
          <w:b/>
          <w:sz w:val="32"/>
          <w:szCs w:val="32"/>
        </w:rPr>
        <w:t>Dazzling Dormice</w:t>
      </w:r>
      <w:r w:rsidR="000B78DE" w:rsidRPr="002F4D6C">
        <w:rPr>
          <w:rFonts w:ascii="Twinkl" w:hAnsi="Twinkl"/>
          <w:b/>
          <w:sz w:val="32"/>
          <w:szCs w:val="32"/>
        </w:rPr>
        <w:t xml:space="preserve"> (</w:t>
      </w:r>
      <w:r w:rsidR="006D04E3" w:rsidRPr="002F4D6C">
        <w:rPr>
          <w:rFonts w:ascii="Twinkl" w:hAnsi="Twinkl"/>
          <w:b/>
          <w:sz w:val="32"/>
          <w:szCs w:val="32"/>
        </w:rPr>
        <w:t>Reception</w:t>
      </w:r>
      <w:r w:rsidR="000B78DE" w:rsidRPr="002F4D6C">
        <w:rPr>
          <w:rFonts w:ascii="Twinkl" w:hAnsi="Twinkl"/>
          <w:b/>
          <w:sz w:val="32"/>
          <w:szCs w:val="32"/>
        </w:rPr>
        <w:t>)</w:t>
      </w:r>
      <w:r w:rsidR="002E4FFF" w:rsidRPr="002F4D6C">
        <w:rPr>
          <w:rFonts w:ascii="Twinkl" w:hAnsi="Twinkl"/>
          <w:b/>
          <w:sz w:val="32"/>
          <w:szCs w:val="32"/>
        </w:rPr>
        <w:t xml:space="preserve"> </w:t>
      </w:r>
      <w:r w:rsidRPr="002F4D6C">
        <w:rPr>
          <w:rFonts w:ascii="Twinkl" w:hAnsi="Twinkl"/>
          <w:b/>
          <w:sz w:val="32"/>
          <w:szCs w:val="32"/>
        </w:rPr>
        <w:t xml:space="preserve">Medium Term Plan – </w:t>
      </w:r>
      <w:r w:rsidR="002F4D6C" w:rsidRPr="002F4D6C">
        <w:rPr>
          <w:rFonts w:ascii="Twinkl" w:hAnsi="Twinkl"/>
          <w:b/>
          <w:sz w:val="32"/>
          <w:szCs w:val="32"/>
        </w:rPr>
        <w:t>Summer 5</w:t>
      </w:r>
      <w:r w:rsidR="00E05864" w:rsidRPr="002F4D6C">
        <w:rPr>
          <w:rFonts w:ascii="Twinkl" w:hAnsi="Twinkl"/>
          <w:b/>
          <w:sz w:val="32"/>
          <w:szCs w:val="32"/>
        </w:rPr>
        <w:t xml:space="preserve"> </w:t>
      </w:r>
      <w:r w:rsidRPr="002F4D6C">
        <w:rPr>
          <w:rFonts w:ascii="Twinkl" w:hAnsi="Twinkl"/>
          <w:b/>
          <w:sz w:val="32"/>
          <w:szCs w:val="32"/>
        </w:rPr>
        <w:t>202</w:t>
      </w:r>
      <w:r w:rsidR="00F16ADC">
        <w:rPr>
          <w:rFonts w:ascii="Twinkl" w:hAnsi="Twinkl"/>
          <w:b/>
          <w:sz w:val="32"/>
          <w:szCs w:val="32"/>
        </w:rPr>
        <w:t>5</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85"/>
        <w:gridCol w:w="1862"/>
        <w:gridCol w:w="3723"/>
        <w:gridCol w:w="3724"/>
        <w:gridCol w:w="1861"/>
        <w:gridCol w:w="5586"/>
      </w:tblGrid>
      <w:tr w:rsidR="00784A4E" w:rsidRPr="00C31C1C" w14:paraId="59DCAEBE" w14:textId="77777777" w:rsidTr="008F5469">
        <w:trPr>
          <w:trHeight w:val="1305"/>
        </w:trPr>
        <w:tc>
          <w:tcPr>
            <w:tcW w:w="5585" w:type="dxa"/>
          </w:tcPr>
          <w:p w14:paraId="67DD9B58" w14:textId="4044D4EB" w:rsidR="00784A4E" w:rsidRPr="00C31C1C" w:rsidRDefault="00784A4E" w:rsidP="000B7D35">
            <w:pPr>
              <w:jc w:val="center"/>
              <w:rPr>
                <w:rFonts w:ascii="Twinkl" w:hAnsi="Twinkl"/>
                <w:b/>
                <w:color w:val="0070C0"/>
                <w:sz w:val="24"/>
                <w:szCs w:val="24"/>
              </w:rPr>
            </w:pPr>
            <w:r w:rsidRPr="00C31C1C">
              <w:rPr>
                <w:rFonts w:ascii="Twinkl" w:hAnsi="Twinkl"/>
                <w:b/>
                <w:color w:val="0070C0"/>
                <w:sz w:val="24"/>
                <w:szCs w:val="24"/>
              </w:rPr>
              <w:t>Immersion Event</w:t>
            </w:r>
            <w:r w:rsidR="002261A7" w:rsidRPr="00C31C1C">
              <w:rPr>
                <w:rFonts w:ascii="Twinkl" w:hAnsi="Twinkl"/>
                <w:b/>
                <w:color w:val="0070C0"/>
                <w:sz w:val="24"/>
                <w:szCs w:val="24"/>
              </w:rPr>
              <w:t>:</w:t>
            </w:r>
          </w:p>
          <w:p w14:paraId="6D04E762" w14:textId="7F51B278" w:rsidR="00C31C1C" w:rsidRPr="00C31C1C" w:rsidRDefault="00C31C1C" w:rsidP="00FE228F">
            <w:pPr>
              <w:pStyle w:val="ListParagraph"/>
              <w:numPr>
                <w:ilvl w:val="0"/>
                <w:numId w:val="5"/>
              </w:numPr>
              <w:rPr>
                <w:rFonts w:ascii="Twinkl" w:hAnsi="Twinkl"/>
                <w:sz w:val="24"/>
                <w:szCs w:val="24"/>
              </w:rPr>
            </w:pPr>
            <w:r w:rsidRPr="00C31C1C">
              <w:rPr>
                <w:rFonts w:ascii="Twinkl" w:hAnsi="Twinkl"/>
                <w:sz w:val="24"/>
                <w:szCs w:val="24"/>
              </w:rPr>
              <w:t>Planting flowers, fruit and vegetables</w:t>
            </w:r>
          </w:p>
          <w:p w14:paraId="4146B35E" w14:textId="77777777" w:rsidR="00FE228F" w:rsidRDefault="00C31C1C" w:rsidP="00FE228F">
            <w:pPr>
              <w:pStyle w:val="ListParagraph"/>
              <w:numPr>
                <w:ilvl w:val="0"/>
                <w:numId w:val="5"/>
              </w:numPr>
              <w:rPr>
                <w:rFonts w:ascii="Twinkl" w:hAnsi="Twinkl"/>
                <w:sz w:val="24"/>
                <w:szCs w:val="24"/>
              </w:rPr>
            </w:pPr>
            <w:r w:rsidRPr="00C31C1C">
              <w:rPr>
                <w:rFonts w:ascii="Twinkl" w:hAnsi="Twinkl"/>
                <w:sz w:val="24"/>
                <w:szCs w:val="24"/>
              </w:rPr>
              <w:t xml:space="preserve">Spring/summer environmental walk </w:t>
            </w:r>
          </w:p>
          <w:p w14:paraId="1B857BBC" w14:textId="70EDF132" w:rsidR="00FE228F" w:rsidRPr="00FE228F" w:rsidRDefault="00FE228F" w:rsidP="00FE228F">
            <w:pPr>
              <w:pStyle w:val="ListParagraph"/>
              <w:numPr>
                <w:ilvl w:val="0"/>
                <w:numId w:val="5"/>
              </w:numPr>
              <w:rPr>
                <w:rFonts w:ascii="Twinkl" w:hAnsi="Twinkl"/>
                <w:sz w:val="24"/>
                <w:szCs w:val="24"/>
              </w:rPr>
            </w:pPr>
            <w:r>
              <w:rPr>
                <w:rFonts w:ascii="Twinkl" w:hAnsi="Twinkl"/>
                <w:sz w:val="24"/>
                <w:szCs w:val="24"/>
              </w:rPr>
              <w:t xml:space="preserve">Butterflies and ladybirds </w:t>
            </w:r>
          </w:p>
        </w:tc>
        <w:tc>
          <w:tcPr>
            <w:tcW w:w="5585" w:type="dxa"/>
            <w:gridSpan w:val="2"/>
          </w:tcPr>
          <w:p w14:paraId="4AA08043" w14:textId="605893E3" w:rsidR="002261A7" w:rsidRPr="00C31C1C" w:rsidRDefault="002261A7" w:rsidP="000B7D35">
            <w:pPr>
              <w:jc w:val="center"/>
              <w:rPr>
                <w:rFonts w:ascii="Twinkl" w:hAnsi="Twinkl"/>
                <w:b/>
                <w:color w:val="0070C0"/>
                <w:sz w:val="24"/>
                <w:szCs w:val="24"/>
              </w:rPr>
            </w:pPr>
            <w:r w:rsidRPr="00C31C1C">
              <w:rPr>
                <w:rFonts w:ascii="Twinkl" w:hAnsi="Twinkl"/>
                <w:b/>
                <w:color w:val="0070C0"/>
                <w:sz w:val="24"/>
                <w:szCs w:val="24"/>
              </w:rPr>
              <w:t>Additional Event:</w:t>
            </w:r>
          </w:p>
          <w:p w14:paraId="030C33BF" w14:textId="5D52CD0F" w:rsidR="00C31C1C" w:rsidRPr="00816C9E" w:rsidRDefault="00C31C1C" w:rsidP="001979A6">
            <w:pPr>
              <w:pStyle w:val="ListParagraph"/>
              <w:numPr>
                <w:ilvl w:val="0"/>
                <w:numId w:val="29"/>
              </w:numPr>
              <w:rPr>
                <w:rFonts w:ascii="Twinkl" w:hAnsi="Twinkl" w:cstheme="majorHAnsi"/>
                <w:bCs/>
                <w:sz w:val="24"/>
                <w:szCs w:val="24"/>
              </w:rPr>
            </w:pPr>
            <w:r w:rsidRPr="00816C9E">
              <w:rPr>
                <w:rFonts w:ascii="Twinkl" w:hAnsi="Twinkl" w:cstheme="majorHAnsi"/>
                <w:sz w:val="24"/>
                <w:szCs w:val="24"/>
              </w:rPr>
              <w:t xml:space="preserve">ACES Day </w:t>
            </w:r>
            <w:r w:rsidR="00816C9E" w:rsidRPr="00816C9E">
              <w:rPr>
                <w:rFonts w:ascii="Twinkl" w:hAnsi="Twinkl" w:cstheme="majorHAnsi"/>
                <w:sz w:val="24"/>
                <w:szCs w:val="24"/>
              </w:rPr>
              <w:t>–</w:t>
            </w:r>
            <w:r w:rsidRPr="00816C9E">
              <w:rPr>
                <w:rFonts w:ascii="Twinkl" w:hAnsi="Twinkl" w:cstheme="majorHAnsi"/>
                <w:sz w:val="24"/>
                <w:szCs w:val="24"/>
              </w:rPr>
              <w:t xml:space="preserve"> </w:t>
            </w:r>
            <w:r w:rsidR="00816C9E" w:rsidRPr="00816C9E">
              <w:rPr>
                <w:rFonts w:ascii="Twinkl" w:hAnsi="Twinkl" w:cstheme="majorHAnsi"/>
                <w:sz w:val="24"/>
                <w:szCs w:val="24"/>
              </w:rPr>
              <w:t>1.5.2024</w:t>
            </w:r>
          </w:p>
          <w:p w14:paraId="566012CA" w14:textId="1ECF62A7" w:rsidR="00784A4E" w:rsidRPr="00816C9E" w:rsidRDefault="00C31C1C" w:rsidP="001979A6">
            <w:pPr>
              <w:pStyle w:val="ListParagraph"/>
              <w:numPr>
                <w:ilvl w:val="0"/>
                <w:numId w:val="29"/>
              </w:numPr>
              <w:rPr>
                <w:rFonts w:ascii="Twinkl" w:hAnsi="Twinkl" w:cstheme="majorHAnsi"/>
                <w:bCs/>
                <w:sz w:val="24"/>
                <w:szCs w:val="24"/>
              </w:rPr>
            </w:pPr>
            <w:r w:rsidRPr="00816C9E">
              <w:rPr>
                <w:rFonts w:ascii="Twinkl" w:hAnsi="Twinkl" w:cstheme="majorHAnsi"/>
                <w:sz w:val="24"/>
                <w:szCs w:val="24"/>
              </w:rPr>
              <w:t xml:space="preserve">IDAHBT </w:t>
            </w:r>
            <w:r w:rsidR="001979A6">
              <w:rPr>
                <w:rFonts w:ascii="Twinkl" w:hAnsi="Twinkl" w:cstheme="majorHAnsi"/>
                <w:sz w:val="24"/>
                <w:szCs w:val="24"/>
              </w:rPr>
              <w:t xml:space="preserve">‘The power of communities’ </w:t>
            </w:r>
            <w:r w:rsidRPr="00816C9E">
              <w:rPr>
                <w:rFonts w:ascii="Twinkl" w:hAnsi="Twinkl" w:cstheme="majorHAnsi"/>
                <w:sz w:val="24"/>
                <w:szCs w:val="24"/>
              </w:rPr>
              <w:t>- 17.5.2</w:t>
            </w:r>
            <w:r w:rsidR="00816C9E" w:rsidRPr="00816C9E">
              <w:rPr>
                <w:rFonts w:ascii="Twinkl" w:hAnsi="Twinkl" w:cstheme="majorHAnsi"/>
                <w:sz w:val="24"/>
                <w:szCs w:val="24"/>
              </w:rPr>
              <w:t>02</w:t>
            </w:r>
            <w:r w:rsidR="009B36D2">
              <w:rPr>
                <w:rFonts w:ascii="Twinkl" w:hAnsi="Twinkl" w:cstheme="majorHAnsi"/>
                <w:sz w:val="24"/>
                <w:szCs w:val="24"/>
              </w:rPr>
              <w:t>5</w:t>
            </w:r>
          </w:p>
          <w:p w14:paraId="0923793F" w14:textId="6D6BF71A" w:rsidR="00B61306" w:rsidRPr="00816C9E" w:rsidRDefault="00B61306" w:rsidP="00816C9E">
            <w:pPr>
              <w:ind w:left="1080"/>
              <w:rPr>
                <w:rFonts w:ascii="Twinkl" w:hAnsi="Twinkl" w:cstheme="majorHAnsi"/>
                <w:bCs/>
                <w:sz w:val="24"/>
                <w:szCs w:val="24"/>
                <w:highlight w:val="yellow"/>
              </w:rPr>
            </w:pPr>
          </w:p>
          <w:p w14:paraId="7AE1A3BF" w14:textId="4DE146A5" w:rsidR="00C31C1C" w:rsidRPr="00C31C1C" w:rsidRDefault="00C31C1C" w:rsidP="00FB54E2">
            <w:pPr>
              <w:pStyle w:val="ListParagraph"/>
              <w:ind w:left="1440"/>
              <w:rPr>
                <w:rFonts w:ascii="Twinkl" w:hAnsi="Twinkl" w:cstheme="majorHAnsi"/>
                <w:bCs/>
                <w:sz w:val="24"/>
                <w:szCs w:val="24"/>
              </w:rPr>
            </w:pPr>
          </w:p>
        </w:tc>
        <w:tc>
          <w:tcPr>
            <w:tcW w:w="5585" w:type="dxa"/>
            <w:gridSpan w:val="2"/>
          </w:tcPr>
          <w:p w14:paraId="23C7A260" w14:textId="05F1AC7B" w:rsidR="00784A4E" w:rsidRPr="00C31C1C" w:rsidRDefault="00784A4E" w:rsidP="000B7D35">
            <w:pPr>
              <w:jc w:val="center"/>
              <w:rPr>
                <w:rFonts w:ascii="Twinkl" w:hAnsi="Twinkl"/>
                <w:b/>
                <w:color w:val="0070C0"/>
                <w:sz w:val="24"/>
                <w:szCs w:val="24"/>
              </w:rPr>
            </w:pPr>
            <w:r w:rsidRPr="00C31C1C">
              <w:rPr>
                <w:rFonts w:ascii="Twinkl" w:hAnsi="Twinkl"/>
                <w:b/>
                <w:color w:val="0070C0"/>
                <w:sz w:val="24"/>
                <w:szCs w:val="24"/>
              </w:rPr>
              <w:t>Reading / Book Event</w:t>
            </w:r>
            <w:r w:rsidR="002261A7" w:rsidRPr="00C31C1C">
              <w:rPr>
                <w:rFonts w:ascii="Twinkl" w:hAnsi="Twinkl"/>
                <w:b/>
                <w:color w:val="0070C0"/>
                <w:sz w:val="24"/>
                <w:szCs w:val="24"/>
              </w:rPr>
              <w:t>:</w:t>
            </w:r>
          </w:p>
          <w:p w14:paraId="19CE9F9B" w14:textId="5FF2DF56" w:rsidR="00E05864" w:rsidRPr="00C31C1C" w:rsidRDefault="00FE228F" w:rsidP="00FE228F">
            <w:pPr>
              <w:pStyle w:val="ListParagraph"/>
              <w:numPr>
                <w:ilvl w:val="0"/>
                <w:numId w:val="31"/>
              </w:numPr>
              <w:rPr>
                <w:rFonts w:ascii="Twinkl" w:hAnsi="Twinkl" w:cstheme="majorHAnsi"/>
                <w:sz w:val="24"/>
                <w:szCs w:val="24"/>
              </w:rPr>
            </w:pPr>
            <w:r>
              <w:rPr>
                <w:rFonts w:ascii="Twinkl" w:hAnsi="Twinkl" w:cstheme="majorHAnsi"/>
                <w:sz w:val="24"/>
                <w:szCs w:val="24"/>
              </w:rPr>
              <w:t xml:space="preserve">Tell me a story month </w:t>
            </w:r>
          </w:p>
        </w:tc>
        <w:tc>
          <w:tcPr>
            <w:tcW w:w="5586" w:type="dxa"/>
          </w:tcPr>
          <w:p w14:paraId="784F9B35" w14:textId="6DAD4795" w:rsidR="00C31C1C" w:rsidRPr="00816C9E" w:rsidRDefault="002261A7" w:rsidP="00816C9E">
            <w:pPr>
              <w:jc w:val="center"/>
              <w:rPr>
                <w:rFonts w:ascii="Twinkl" w:hAnsi="Twinkl"/>
                <w:b/>
                <w:color w:val="F4B083" w:themeColor="accent2" w:themeTint="99"/>
                <w:sz w:val="24"/>
                <w:szCs w:val="24"/>
              </w:rPr>
            </w:pPr>
            <w:r w:rsidRPr="00C31C1C">
              <w:rPr>
                <w:rFonts w:ascii="Twinkl" w:hAnsi="Twinkl"/>
                <w:b/>
                <w:color w:val="0070C0"/>
                <w:sz w:val="24"/>
                <w:szCs w:val="24"/>
              </w:rPr>
              <w:t>Parent Partnership Events</w:t>
            </w:r>
            <w:r w:rsidR="00C31C1C" w:rsidRPr="00C31C1C">
              <w:rPr>
                <w:rFonts w:ascii="Twinkl" w:hAnsi="Twinkl" w:cstheme="majorHAnsi"/>
                <w:bCs/>
                <w:sz w:val="24"/>
                <w:szCs w:val="24"/>
              </w:rPr>
              <w:t xml:space="preserve"> </w:t>
            </w:r>
          </w:p>
          <w:p w14:paraId="6703895E" w14:textId="0916F57E" w:rsidR="00DA1DA7" w:rsidRPr="00C31C1C" w:rsidRDefault="00DA1DA7" w:rsidP="00C31C1C">
            <w:pPr>
              <w:pStyle w:val="Header"/>
              <w:numPr>
                <w:ilvl w:val="0"/>
                <w:numId w:val="5"/>
              </w:numPr>
              <w:jc w:val="center"/>
              <w:rPr>
                <w:rFonts w:ascii="Twinkl" w:hAnsi="Twinkl" w:cstheme="majorHAnsi"/>
                <w:bCs/>
                <w:sz w:val="24"/>
                <w:szCs w:val="24"/>
              </w:rPr>
            </w:pPr>
            <w:r>
              <w:rPr>
                <w:rFonts w:ascii="Twinkl" w:hAnsi="Twinkl" w:cstheme="majorHAnsi"/>
                <w:bCs/>
                <w:sz w:val="24"/>
                <w:szCs w:val="24"/>
              </w:rPr>
              <w:t xml:space="preserve">Parent workshop - </w:t>
            </w:r>
            <w:r w:rsidR="00816C9E">
              <w:rPr>
                <w:rFonts w:ascii="Twinkl" w:hAnsi="Twinkl" w:cstheme="majorHAnsi"/>
                <w:bCs/>
                <w:sz w:val="24"/>
                <w:szCs w:val="24"/>
              </w:rPr>
              <w:t>TBC</w:t>
            </w:r>
          </w:p>
          <w:p w14:paraId="55C0A091" w14:textId="467B03DA" w:rsidR="00784A4E" w:rsidRPr="00C31C1C" w:rsidRDefault="00784A4E" w:rsidP="00C31C1C">
            <w:pPr>
              <w:pStyle w:val="Header"/>
              <w:rPr>
                <w:rFonts w:ascii="Twinkl" w:hAnsi="Twinkl" w:cstheme="majorHAnsi"/>
                <w:bCs/>
                <w:sz w:val="24"/>
                <w:szCs w:val="24"/>
              </w:rPr>
            </w:pPr>
          </w:p>
        </w:tc>
      </w:tr>
      <w:tr w:rsidR="009C3AF2" w:rsidRPr="00C31C1C" w14:paraId="74698E94" w14:textId="77777777" w:rsidTr="008F5469">
        <w:trPr>
          <w:trHeight w:val="3347"/>
        </w:trPr>
        <w:tc>
          <w:tcPr>
            <w:tcW w:w="7447" w:type="dxa"/>
            <w:gridSpan w:val="2"/>
          </w:tcPr>
          <w:p w14:paraId="0B153CE7" w14:textId="331286AA" w:rsidR="009C3AF2" w:rsidRPr="00C31C1C" w:rsidRDefault="009B67C2" w:rsidP="00F5386C">
            <w:pPr>
              <w:jc w:val="center"/>
              <w:rPr>
                <w:rFonts w:ascii="Twinkl" w:hAnsi="Twinkl"/>
                <w:b/>
                <w:bCs/>
                <w:color w:val="0070C0"/>
                <w:sz w:val="24"/>
                <w:szCs w:val="24"/>
              </w:rPr>
            </w:pPr>
            <w:r w:rsidRPr="00C31C1C">
              <w:rPr>
                <w:rFonts w:ascii="Twinkl" w:hAnsi="Twinkl"/>
                <w:b/>
                <w:bCs/>
                <w:color w:val="0070C0"/>
                <w:sz w:val="24"/>
                <w:szCs w:val="24"/>
              </w:rPr>
              <w:t>Key Texts</w:t>
            </w:r>
          </w:p>
          <w:p w14:paraId="68C4ED70" w14:textId="77777777" w:rsidR="00C31C1C" w:rsidRPr="00C31C1C" w:rsidRDefault="00C31C1C" w:rsidP="00C31C1C">
            <w:pPr>
              <w:jc w:val="center"/>
              <w:rPr>
                <w:rFonts w:ascii="Twinkl" w:hAnsi="Twinkl"/>
                <w:b/>
                <w:bCs/>
                <w:color w:val="0070C0"/>
                <w:sz w:val="24"/>
                <w:szCs w:val="24"/>
                <w:highlight w:val="yellow"/>
              </w:rPr>
            </w:pPr>
          </w:p>
          <w:p w14:paraId="2C758B0E" w14:textId="0E3EF37E" w:rsidR="00C31C1C" w:rsidRPr="00FE228F" w:rsidRDefault="00FE228F" w:rsidP="00F5386C">
            <w:pPr>
              <w:pStyle w:val="ListParagraph"/>
              <w:numPr>
                <w:ilvl w:val="0"/>
                <w:numId w:val="32"/>
              </w:numPr>
              <w:rPr>
                <w:rFonts w:ascii="Twinkl" w:hAnsi="Twinkl"/>
                <w:sz w:val="24"/>
                <w:szCs w:val="24"/>
              </w:rPr>
            </w:pPr>
            <w:r w:rsidRPr="00FE228F">
              <w:rPr>
                <w:rFonts w:ascii="Twinkl" w:hAnsi="Twinkl"/>
                <w:sz w:val="24"/>
                <w:szCs w:val="24"/>
              </w:rPr>
              <w:t xml:space="preserve">Jack and the beanstalk </w:t>
            </w:r>
          </w:p>
          <w:p w14:paraId="7D85BA09" w14:textId="1628155E" w:rsidR="00FE228F" w:rsidRDefault="00143018" w:rsidP="00F5386C">
            <w:pPr>
              <w:pStyle w:val="ListParagraph"/>
              <w:numPr>
                <w:ilvl w:val="0"/>
                <w:numId w:val="32"/>
              </w:numPr>
              <w:rPr>
                <w:rFonts w:ascii="Twinkl" w:hAnsi="Twinkl"/>
                <w:sz w:val="24"/>
                <w:szCs w:val="24"/>
              </w:rPr>
            </w:pPr>
            <w:r>
              <w:rPr>
                <w:rFonts w:ascii="Twinkl" w:hAnsi="Twinkl"/>
                <w:sz w:val="24"/>
                <w:szCs w:val="24"/>
              </w:rPr>
              <w:t xml:space="preserve">Over in the meadow </w:t>
            </w:r>
          </w:p>
          <w:p w14:paraId="79A9CAB3" w14:textId="77777777" w:rsidR="00143018" w:rsidRDefault="00143018" w:rsidP="00F5386C">
            <w:pPr>
              <w:pStyle w:val="ListParagraph"/>
              <w:numPr>
                <w:ilvl w:val="0"/>
                <w:numId w:val="32"/>
              </w:numPr>
              <w:rPr>
                <w:rFonts w:ascii="Twinkl" w:hAnsi="Twinkl"/>
                <w:sz w:val="24"/>
                <w:szCs w:val="24"/>
              </w:rPr>
            </w:pPr>
            <w:r>
              <w:rPr>
                <w:rFonts w:ascii="Twinkl" w:hAnsi="Twinkl"/>
                <w:sz w:val="24"/>
                <w:szCs w:val="24"/>
              </w:rPr>
              <w:t>The enormous turnip</w:t>
            </w:r>
          </w:p>
          <w:p w14:paraId="7DAB02DA" w14:textId="77777777" w:rsidR="00143018" w:rsidRDefault="00143018" w:rsidP="00F5386C">
            <w:pPr>
              <w:pStyle w:val="ListParagraph"/>
              <w:numPr>
                <w:ilvl w:val="0"/>
                <w:numId w:val="32"/>
              </w:numPr>
              <w:rPr>
                <w:rFonts w:ascii="Twinkl" w:hAnsi="Twinkl"/>
                <w:sz w:val="24"/>
                <w:szCs w:val="24"/>
              </w:rPr>
            </w:pPr>
            <w:r w:rsidRPr="00143018">
              <w:rPr>
                <w:rFonts w:ascii="Twinkl" w:hAnsi="Twinkl"/>
                <w:sz w:val="24"/>
                <w:szCs w:val="24"/>
              </w:rPr>
              <w:t xml:space="preserve">  Tree full of wonder- Anna Smithers</w:t>
            </w:r>
          </w:p>
          <w:p w14:paraId="5E371A6D" w14:textId="77777777" w:rsidR="00143018" w:rsidRDefault="00C31C1C" w:rsidP="00F5386C">
            <w:pPr>
              <w:pStyle w:val="ListParagraph"/>
              <w:numPr>
                <w:ilvl w:val="0"/>
                <w:numId w:val="32"/>
              </w:numPr>
              <w:rPr>
                <w:rFonts w:ascii="Twinkl" w:hAnsi="Twinkl"/>
                <w:sz w:val="24"/>
                <w:szCs w:val="24"/>
              </w:rPr>
            </w:pPr>
            <w:r w:rsidRPr="00143018">
              <w:rPr>
                <w:rFonts w:ascii="Twinkl" w:hAnsi="Twinkl"/>
                <w:sz w:val="24"/>
                <w:szCs w:val="24"/>
              </w:rPr>
              <w:t xml:space="preserve"> There’s a Tiger in my Garden-Lizzy Stewert</w:t>
            </w:r>
          </w:p>
          <w:p w14:paraId="2BA322AA" w14:textId="0256FF97" w:rsidR="00C31C1C" w:rsidRPr="00143018" w:rsidRDefault="00143018" w:rsidP="00F5386C">
            <w:pPr>
              <w:pStyle w:val="ListParagraph"/>
              <w:numPr>
                <w:ilvl w:val="0"/>
                <w:numId w:val="32"/>
              </w:numPr>
              <w:rPr>
                <w:rFonts w:ascii="Twinkl" w:hAnsi="Twinkl"/>
                <w:sz w:val="24"/>
                <w:szCs w:val="24"/>
              </w:rPr>
            </w:pPr>
            <w:r>
              <w:rPr>
                <w:rFonts w:ascii="Twinkl" w:hAnsi="Twinkl"/>
                <w:sz w:val="24"/>
                <w:szCs w:val="18"/>
              </w:rPr>
              <w:t>My sha</w:t>
            </w:r>
            <w:r w:rsidR="00C31C1C" w:rsidRPr="00143018">
              <w:rPr>
                <w:rFonts w:ascii="Twinkl" w:hAnsi="Twinkl"/>
                <w:sz w:val="24"/>
                <w:szCs w:val="18"/>
              </w:rPr>
              <w:t>dow – Robert Louis Stevenson</w:t>
            </w:r>
          </w:p>
          <w:p w14:paraId="51671847" w14:textId="77777777" w:rsidR="00143018" w:rsidRDefault="00143018" w:rsidP="00F5386C">
            <w:pPr>
              <w:rPr>
                <w:rFonts w:ascii="Twinkl" w:hAnsi="Twinkl"/>
                <w:sz w:val="24"/>
                <w:szCs w:val="24"/>
              </w:rPr>
            </w:pPr>
          </w:p>
          <w:p w14:paraId="5C5EA8CF" w14:textId="5AEEFAF6" w:rsidR="00143018" w:rsidRDefault="00143018" w:rsidP="00F5386C">
            <w:pPr>
              <w:rPr>
                <w:rFonts w:ascii="Twinkl" w:hAnsi="Twinkl"/>
                <w:sz w:val="24"/>
                <w:szCs w:val="24"/>
              </w:rPr>
            </w:pPr>
            <w:r>
              <w:rPr>
                <w:rFonts w:ascii="Twinkl" w:hAnsi="Twinkl"/>
                <w:sz w:val="24"/>
                <w:szCs w:val="24"/>
              </w:rPr>
              <w:t>Other books that are going to read during our topic:</w:t>
            </w:r>
          </w:p>
          <w:p w14:paraId="3879BCCE" w14:textId="53774475" w:rsidR="00143018" w:rsidRDefault="00143018" w:rsidP="00F5386C">
            <w:pPr>
              <w:rPr>
                <w:rFonts w:ascii="Twinkl" w:hAnsi="Twinkl"/>
                <w:sz w:val="24"/>
                <w:szCs w:val="24"/>
              </w:rPr>
            </w:pPr>
            <w:r>
              <w:rPr>
                <w:rFonts w:ascii="Twinkl" w:hAnsi="Twinkl"/>
                <w:sz w:val="24"/>
                <w:szCs w:val="24"/>
              </w:rPr>
              <w:t xml:space="preserve">Mad about minibeasts </w:t>
            </w:r>
          </w:p>
          <w:p w14:paraId="0AAC0F22" w14:textId="16E65FAE" w:rsidR="00F5386C" w:rsidRDefault="00F5386C" w:rsidP="00F5386C">
            <w:pPr>
              <w:rPr>
                <w:rFonts w:ascii="Twinkl" w:hAnsi="Twinkl"/>
                <w:sz w:val="24"/>
                <w:szCs w:val="24"/>
              </w:rPr>
            </w:pPr>
            <w:r>
              <w:rPr>
                <w:rFonts w:ascii="Twinkl" w:hAnsi="Twinkl"/>
                <w:sz w:val="24"/>
                <w:szCs w:val="24"/>
              </w:rPr>
              <w:t>Planting a rainbow</w:t>
            </w:r>
          </w:p>
          <w:p w14:paraId="587C7D36" w14:textId="10E233BD" w:rsidR="00197CDB" w:rsidRPr="00F5386C" w:rsidRDefault="00F5386C" w:rsidP="00F5386C">
            <w:pPr>
              <w:rPr>
                <w:rFonts w:ascii="Twinkl" w:hAnsi="Twinkl"/>
                <w:sz w:val="24"/>
                <w:szCs w:val="24"/>
              </w:rPr>
            </w:pPr>
            <w:r>
              <w:rPr>
                <w:rFonts w:ascii="Twinkl" w:hAnsi="Twinkl"/>
                <w:sz w:val="24"/>
                <w:szCs w:val="24"/>
              </w:rPr>
              <w:t>Jaspers beanstalk</w:t>
            </w:r>
          </w:p>
          <w:p w14:paraId="7F5BC290" w14:textId="6BEF5AD5" w:rsidR="00197CDB" w:rsidRPr="00C31C1C" w:rsidRDefault="00197CDB" w:rsidP="00197CDB">
            <w:pPr>
              <w:jc w:val="center"/>
              <w:rPr>
                <w:rFonts w:cs="Calibri"/>
                <w:color w:val="000000"/>
                <w:sz w:val="28"/>
                <w:szCs w:val="24"/>
                <w:highlight w:val="yellow"/>
              </w:rPr>
            </w:pPr>
          </w:p>
        </w:tc>
        <w:tc>
          <w:tcPr>
            <w:tcW w:w="7447" w:type="dxa"/>
            <w:gridSpan w:val="2"/>
            <w:shd w:val="clear" w:color="auto" w:fill="99CCFF"/>
          </w:tcPr>
          <w:p w14:paraId="15A85BC9" w14:textId="28D20450" w:rsidR="009C3AF2" w:rsidRPr="00C31C1C" w:rsidRDefault="00F16ADC" w:rsidP="000B7D35">
            <w:pPr>
              <w:jc w:val="center"/>
              <w:rPr>
                <w:rFonts w:ascii="Twinkl" w:hAnsi="Twinkl"/>
                <w:b/>
                <w:sz w:val="28"/>
                <w:szCs w:val="36"/>
                <w:u w:val="single"/>
              </w:rPr>
            </w:pPr>
            <w:r>
              <w:rPr>
                <w:rFonts w:ascii="Twinkl" w:hAnsi="Twinkl"/>
                <w:b/>
                <w:sz w:val="28"/>
                <w:szCs w:val="36"/>
                <w:u w:val="single"/>
              </w:rPr>
              <w:t>What is down the garden?</w:t>
            </w:r>
            <w:r w:rsidR="00C31C1C" w:rsidRPr="00C31C1C">
              <w:rPr>
                <w:rFonts w:ascii="Twinkl" w:hAnsi="Twinkl"/>
                <w:b/>
                <w:sz w:val="28"/>
                <w:szCs w:val="36"/>
                <w:u w:val="single"/>
              </w:rPr>
              <w:t xml:space="preserve"> </w:t>
            </w:r>
          </w:p>
          <w:p w14:paraId="42B27753" w14:textId="197E0594" w:rsidR="00274835" w:rsidRPr="00C31C1C" w:rsidRDefault="00274835" w:rsidP="00197CDB">
            <w:pPr>
              <w:jc w:val="center"/>
              <w:rPr>
                <w:b/>
                <w:sz w:val="6"/>
                <w:szCs w:val="36"/>
                <w:u w:val="single"/>
              </w:rPr>
            </w:pPr>
          </w:p>
          <w:p w14:paraId="2A554077" w14:textId="0B918C8A" w:rsidR="00C31C1C" w:rsidRPr="00C31C1C" w:rsidRDefault="00E06DF2" w:rsidP="006B15D7">
            <w:pPr>
              <w:jc w:val="center"/>
              <w:rPr>
                <w:rFonts w:ascii="Twinkl" w:hAnsi="Twinkl"/>
                <w:b/>
                <w:sz w:val="24"/>
                <w:szCs w:val="32"/>
              </w:rPr>
            </w:pPr>
            <w:r w:rsidRPr="00C31C1C">
              <w:rPr>
                <w:rFonts w:ascii="Twinkl" w:hAnsi="Twinkl"/>
                <w:b/>
                <w:sz w:val="24"/>
                <w:szCs w:val="32"/>
              </w:rPr>
              <w:t xml:space="preserve">This topic was </w:t>
            </w:r>
            <w:r w:rsidR="00145DED" w:rsidRPr="00C31C1C">
              <w:rPr>
                <w:rFonts w:ascii="Twinkl" w:hAnsi="Twinkl"/>
                <w:b/>
                <w:sz w:val="24"/>
                <w:szCs w:val="32"/>
              </w:rPr>
              <w:t xml:space="preserve">chosen </w:t>
            </w:r>
            <w:r w:rsidRPr="00C31C1C">
              <w:rPr>
                <w:rFonts w:ascii="Twinkl" w:hAnsi="Twinkl"/>
                <w:b/>
                <w:sz w:val="24"/>
                <w:szCs w:val="32"/>
              </w:rPr>
              <w:t xml:space="preserve">to </w:t>
            </w:r>
            <w:r w:rsidR="005F0A45" w:rsidRPr="00C31C1C">
              <w:rPr>
                <w:rFonts w:ascii="Twinkl" w:hAnsi="Twinkl"/>
                <w:b/>
                <w:sz w:val="24"/>
                <w:szCs w:val="32"/>
              </w:rPr>
              <w:t xml:space="preserve">enable children to </w:t>
            </w:r>
            <w:r w:rsidR="00C31C1C" w:rsidRPr="00C31C1C">
              <w:rPr>
                <w:rFonts w:ascii="Twinkl" w:hAnsi="Twinkl"/>
                <w:b/>
                <w:sz w:val="24"/>
                <w:szCs w:val="32"/>
              </w:rPr>
              <w:t>explore the world around them and look in detail at their natural surroundings.  They will</w:t>
            </w:r>
            <w:r w:rsidR="00DB201C">
              <w:rPr>
                <w:rFonts w:ascii="Twinkl" w:hAnsi="Twinkl"/>
                <w:b/>
                <w:sz w:val="24"/>
                <w:szCs w:val="32"/>
              </w:rPr>
              <w:t xml:space="preserve"> </w:t>
            </w:r>
            <w:r w:rsidR="00C31C1C" w:rsidRPr="00C31C1C">
              <w:rPr>
                <w:rFonts w:ascii="Twinkl" w:hAnsi="Twinkl"/>
                <w:b/>
                <w:sz w:val="24"/>
                <w:szCs w:val="32"/>
              </w:rPr>
              <w:t>learn</w:t>
            </w:r>
            <w:r w:rsidR="00F5386C">
              <w:rPr>
                <w:rFonts w:ascii="Twinkl" w:hAnsi="Twinkl"/>
                <w:b/>
                <w:sz w:val="24"/>
                <w:szCs w:val="32"/>
              </w:rPr>
              <w:t>ing</w:t>
            </w:r>
            <w:r w:rsidR="006B15D7">
              <w:rPr>
                <w:rFonts w:ascii="Twinkl" w:hAnsi="Twinkl"/>
                <w:b/>
                <w:sz w:val="24"/>
                <w:szCs w:val="32"/>
              </w:rPr>
              <w:t xml:space="preserve"> and investigating all</w:t>
            </w:r>
            <w:r w:rsidR="00C31C1C" w:rsidRPr="00C31C1C">
              <w:rPr>
                <w:rFonts w:ascii="Twinkl" w:hAnsi="Twinkl"/>
                <w:b/>
                <w:sz w:val="24"/>
                <w:szCs w:val="32"/>
              </w:rPr>
              <w:t xml:space="preserve"> about minibeasts, planting and growing,  life-cycles and shadows.  They will learn about requirements for growth as they help to plant and look after </w:t>
            </w:r>
            <w:r w:rsidR="006B15D7">
              <w:rPr>
                <w:rFonts w:ascii="Twinkl" w:hAnsi="Twinkl"/>
                <w:b/>
                <w:sz w:val="24"/>
                <w:szCs w:val="32"/>
              </w:rPr>
              <w:t xml:space="preserve">a range of </w:t>
            </w:r>
            <w:r w:rsidR="00C31C1C" w:rsidRPr="00C31C1C">
              <w:rPr>
                <w:rFonts w:ascii="Twinkl" w:hAnsi="Twinkl"/>
                <w:b/>
                <w:sz w:val="24"/>
                <w:szCs w:val="32"/>
              </w:rPr>
              <w:t>fruit</w:t>
            </w:r>
            <w:r w:rsidR="006B15D7">
              <w:rPr>
                <w:rFonts w:ascii="Twinkl" w:hAnsi="Twinkl"/>
                <w:b/>
                <w:sz w:val="24"/>
                <w:szCs w:val="32"/>
              </w:rPr>
              <w:t>s</w:t>
            </w:r>
            <w:r w:rsidR="00C31C1C" w:rsidRPr="00C31C1C">
              <w:rPr>
                <w:rFonts w:ascii="Twinkl" w:hAnsi="Twinkl"/>
                <w:b/>
                <w:sz w:val="24"/>
                <w:szCs w:val="32"/>
              </w:rPr>
              <w:t xml:space="preserve"> and vegetables.  </w:t>
            </w:r>
          </w:p>
          <w:p w14:paraId="6ED768CC" w14:textId="4F7C6F2D" w:rsidR="00C31C1C" w:rsidRDefault="00C31C1C" w:rsidP="005F0A45">
            <w:pPr>
              <w:jc w:val="center"/>
              <w:rPr>
                <w:b/>
                <w:sz w:val="24"/>
                <w:szCs w:val="32"/>
                <w:highlight w:val="yellow"/>
              </w:rPr>
            </w:pPr>
          </w:p>
          <w:p w14:paraId="605A6559" w14:textId="27264E89" w:rsidR="005F0A45" w:rsidRPr="00C31C1C" w:rsidRDefault="005F0A45" w:rsidP="005F0A45">
            <w:pPr>
              <w:jc w:val="center"/>
              <w:rPr>
                <w:b/>
                <w:sz w:val="28"/>
                <w:szCs w:val="32"/>
                <w:highlight w:val="yellow"/>
              </w:rPr>
            </w:pPr>
          </w:p>
        </w:tc>
        <w:tc>
          <w:tcPr>
            <w:tcW w:w="7447" w:type="dxa"/>
            <w:gridSpan w:val="2"/>
          </w:tcPr>
          <w:p w14:paraId="1185E521" w14:textId="77777777" w:rsidR="005F5F94" w:rsidRPr="002F4D6C" w:rsidRDefault="005F5F94" w:rsidP="002F4D6C">
            <w:pPr>
              <w:jc w:val="center"/>
              <w:rPr>
                <w:rFonts w:ascii="Twinkl" w:hAnsi="Twinkl" w:cs="Calibri"/>
                <w:b/>
                <w:bCs/>
                <w:color w:val="0070C0"/>
                <w:sz w:val="24"/>
                <w:szCs w:val="24"/>
                <w:highlight w:val="yellow"/>
              </w:rPr>
            </w:pPr>
          </w:p>
          <w:p w14:paraId="3000A0AA" w14:textId="77777777" w:rsidR="005F5F94" w:rsidRPr="002F4D6C" w:rsidRDefault="005F5F94" w:rsidP="002F4D6C">
            <w:pPr>
              <w:jc w:val="center"/>
              <w:rPr>
                <w:rFonts w:ascii="Twinkl" w:hAnsi="Twinkl" w:cs="Calibri"/>
                <w:b/>
                <w:bCs/>
                <w:color w:val="0070C0"/>
                <w:sz w:val="24"/>
                <w:szCs w:val="24"/>
              </w:rPr>
            </w:pPr>
          </w:p>
          <w:p w14:paraId="2F333DB3" w14:textId="765AD8BC" w:rsidR="000229CC" w:rsidRPr="002F4D6C" w:rsidRDefault="00932086" w:rsidP="002F4D6C">
            <w:pPr>
              <w:jc w:val="center"/>
              <w:rPr>
                <w:rFonts w:ascii="Twinkl" w:hAnsi="Twinkl" w:cs="Calibri"/>
                <w:b/>
                <w:bCs/>
                <w:color w:val="0070C0"/>
                <w:sz w:val="24"/>
                <w:szCs w:val="24"/>
              </w:rPr>
            </w:pPr>
            <w:r w:rsidRPr="002F4D6C">
              <w:rPr>
                <w:rFonts w:ascii="Twinkl" w:hAnsi="Twinkl" w:cs="Calibri"/>
                <w:b/>
                <w:bCs/>
                <w:color w:val="0070C0"/>
                <w:sz w:val="24"/>
                <w:szCs w:val="24"/>
              </w:rPr>
              <w:t>Key Rhymes</w:t>
            </w:r>
          </w:p>
          <w:p w14:paraId="16398F13" w14:textId="77777777" w:rsidR="002F4D6C" w:rsidRPr="002F4D6C" w:rsidRDefault="002F4D6C" w:rsidP="002F4D6C">
            <w:pPr>
              <w:jc w:val="center"/>
              <w:rPr>
                <w:rFonts w:ascii="Twinkl" w:hAnsi="Twinkl" w:cs="Calibri"/>
                <w:b/>
                <w:bCs/>
                <w:color w:val="0070C0"/>
                <w:sz w:val="24"/>
                <w:szCs w:val="24"/>
                <w:highlight w:val="yellow"/>
              </w:rPr>
            </w:pPr>
          </w:p>
          <w:p w14:paraId="58AE9352" w14:textId="77777777" w:rsidR="002F4D6C" w:rsidRPr="002F4D6C" w:rsidRDefault="002F4D6C" w:rsidP="006B15D7">
            <w:pPr>
              <w:rPr>
                <w:rFonts w:ascii="Twinkl" w:hAnsi="Twinkl"/>
                <w:sz w:val="24"/>
                <w:szCs w:val="24"/>
              </w:rPr>
            </w:pPr>
            <w:r w:rsidRPr="002F4D6C">
              <w:rPr>
                <w:rFonts w:ascii="Twinkl" w:hAnsi="Twinkl"/>
                <w:sz w:val="24"/>
                <w:szCs w:val="24"/>
              </w:rPr>
              <w:t>1. Here we go around the mulberry bush</w:t>
            </w:r>
          </w:p>
          <w:p w14:paraId="3C56A082" w14:textId="77777777" w:rsidR="002F4D6C" w:rsidRPr="002F4D6C" w:rsidRDefault="002F4D6C" w:rsidP="006B15D7">
            <w:pPr>
              <w:rPr>
                <w:rFonts w:ascii="Twinkl" w:hAnsi="Twinkl"/>
                <w:sz w:val="24"/>
                <w:szCs w:val="24"/>
              </w:rPr>
            </w:pPr>
            <w:r w:rsidRPr="002F4D6C">
              <w:rPr>
                <w:rFonts w:ascii="Twinkl" w:hAnsi="Twinkl"/>
                <w:sz w:val="24"/>
                <w:szCs w:val="24"/>
              </w:rPr>
              <w:t>2. There’s a tiny caterpillar</w:t>
            </w:r>
          </w:p>
          <w:p w14:paraId="62586E65" w14:textId="77777777" w:rsidR="002F4D6C" w:rsidRPr="002F4D6C" w:rsidRDefault="002F4D6C" w:rsidP="006B15D7">
            <w:pPr>
              <w:rPr>
                <w:rFonts w:ascii="Twinkl" w:hAnsi="Twinkl"/>
                <w:sz w:val="24"/>
                <w:szCs w:val="24"/>
              </w:rPr>
            </w:pPr>
            <w:r w:rsidRPr="002F4D6C">
              <w:rPr>
                <w:rFonts w:ascii="Twinkl" w:hAnsi="Twinkl"/>
                <w:sz w:val="24"/>
                <w:szCs w:val="24"/>
              </w:rPr>
              <w:t>3. I can sing a rainbow</w:t>
            </w:r>
          </w:p>
          <w:p w14:paraId="75900A5B" w14:textId="77777777" w:rsidR="002F4D6C" w:rsidRPr="002F4D6C" w:rsidRDefault="002F4D6C" w:rsidP="006B15D7">
            <w:pPr>
              <w:rPr>
                <w:rFonts w:ascii="Twinkl" w:hAnsi="Twinkl"/>
                <w:sz w:val="24"/>
                <w:szCs w:val="24"/>
              </w:rPr>
            </w:pPr>
            <w:r w:rsidRPr="002F4D6C">
              <w:rPr>
                <w:rFonts w:ascii="Twinkl" w:hAnsi="Twinkl"/>
                <w:sz w:val="24"/>
                <w:szCs w:val="24"/>
              </w:rPr>
              <w:t>4. Incy wincy spider</w:t>
            </w:r>
          </w:p>
          <w:p w14:paraId="221AFD9E" w14:textId="77777777" w:rsidR="006B15D7" w:rsidRDefault="002F4D6C" w:rsidP="006B15D7">
            <w:pPr>
              <w:rPr>
                <w:rFonts w:ascii="Twinkl" w:hAnsi="Twinkl"/>
                <w:sz w:val="24"/>
                <w:szCs w:val="24"/>
              </w:rPr>
            </w:pPr>
            <w:r w:rsidRPr="002F4D6C">
              <w:rPr>
                <w:rFonts w:ascii="Twinkl" w:hAnsi="Twinkl"/>
                <w:sz w:val="24"/>
                <w:szCs w:val="24"/>
              </w:rPr>
              <w:t>5. Wiggly worm at the bottom of the garden</w:t>
            </w:r>
            <w:r w:rsidRPr="006B15D7">
              <w:rPr>
                <w:rFonts w:ascii="Twinkl" w:hAnsi="Twinkl"/>
                <w:sz w:val="24"/>
                <w:szCs w:val="24"/>
              </w:rPr>
              <w:t xml:space="preserve">. </w:t>
            </w:r>
          </w:p>
          <w:p w14:paraId="191276F0" w14:textId="5F08E462" w:rsidR="00145DED" w:rsidRPr="006B15D7" w:rsidRDefault="006B15D7" w:rsidP="006B15D7">
            <w:pPr>
              <w:rPr>
                <w:rFonts w:ascii="Twinkl" w:hAnsi="Twinkl"/>
                <w:sz w:val="24"/>
                <w:szCs w:val="24"/>
              </w:rPr>
            </w:pPr>
            <w:r>
              <w:rPr>
                <w:rFonts w:ascii="Twinkl" w:hAnsi="Twinkl"/>
                <w:sz w:val="24"/>
                <w:szCs w:val="24"/>
              </w:rPr>
              <w:t xml:space="preserve">6. </w:t>
            </w:r>
            <w:r w:rsidR="002F4D6C" w:rsidRPr="006B15D7">
              <w:rPr>
                <w:rFonts w:ascii="Twinkl" w:hAnsi="Twinkl"/>
                <w:sz w:val="24"/>
                <w:szCs w:val="24"/>
              </w:rPr>
              <w:t>My little sunshine</w:t>
            </w:r>
          </w:p>
        </w:tc>
      </w:tr>
      <w:tr w:rsidR="001A6D3E" w:rsidRPr="00C31C1C" w14:paraId="7A2BF551" w14:textId="77777777" w:rsidTr="002E5DC2">
        <w:trPr>
          <w:trHeight w:val="7773"/>
        </w:trPr>
        <w:tc>
          <w:tcPr>
            <w:tcW w:w="7447" w:type="dxa"/>
            <w:gridSpan w:val="2"/>
          </w:tcPr>
          <w:p w14:paraId="610224C4" w14:textId="77777777" w:rsidR="001A6D3E" w:rsidRPr="002F4D6C" w:rsidRDefault="001A6D3E" w:rsidP="001A6D3E">
            <w:pPr>
              <w:jc w:val="center"/>
              <w:rPr>
                <w:rFonts w:ascii="Twinkl" w:hAnsi="Twinkl"/>
                <w:b/>
                <w:color w:val="0070C0"/>
              </w:rPr>
            </w:pPr>
            <w:r w:rsidRPr="002F4D6C">
              <w:rPr>
                <w:rFonts w:ascii="Twinkl" w:hAnsi="Twinkl"/>
                <w:b/>
                <w:color w:val="0070C0"/>
              </w:rPr>
              <w:t>Home Learning</w:t>
            </w:r>
          </w:p>
          <w:p w14:paraId="2A49579C" w14:textId="77777777" w:rsidR="001A6D3E" w:rsidRPr="002F4D6C" w:rsidRDefault="001A6D3E" w:rsidP="001A6D3E">
            <w:pPr>
              <w:rPr>
                <w:rFonts w:ascii="Twinkl" w:hAnsi="Twinkl" w:cstheme="minorHAnsi"/>
                <w:b/>
                <w:color w:val="0070C0"/>
              </w:rPr>
            </w:pPr>
            <w:r w:rsidRPr="002F4D6C">
              <w:rPr>
                <w:rFonts w:ascii="Twinkl" w:hAnsi="Twinkl" w:cstheme="minorHAnsi"/>
                <w:b/>
                <w:color w:val="0070C0"/>
              </w:rPr>
              <w:t xml:space="preserve">Reading:  </w:t>
            </w:r>
          </w:p>
          <w:p w14:paraId="5AB2BE6F" w14:textId="77777777" w:rsidR="001A6D3E" w:rsidRPr="002F4D6C" w:rsidRDefault="001A6D3E" w:rsidP="001A6D3E">
            <w:pPr>
              <w:pStyle w:val="ListParagraph"/>
              <w:numPr>
                <w:ilvl w:val="0"/>
                <w:numId w:val="11"/>
              </w:numPr>
              <w:spacing w:after="160" w:line="259" w:lineRule="auto"/>
              <w:ind w:left="360"/>
              <w:rPr>
                <w:rFonts w:ascii="Twinkl" w:hAnsi="Twinkl" w:cstheme="minorHAnsi"/>
              </w:rPr>
            </w:pPr>
            <w:r w:rsidRPr="002F4D6C">
              <w:rPr>
                <w:rFonts w:ascii="Twinkl" w:hAnsi="Twinkl" w:cstheme="minorHAnsi"/>
              </w:rPr>
              <w:t xml:space="preserve">To ensure success, all children are expected to read </w:t>
            </w:r>
            <w:r w:rsidRPr="002F4D6C">
              <w:rPr>
                <w:rFonts w:ascii="Twinkl" w:hAnsi="Twinkl" w:cstheme="minorHAnsi"/>
                <w:b/>
                <w:u w:val="single"/>
              </w:rPr>
              <w:t>at least 5 times per week</w:t>
            </w:r>
            <w:r w:rsidRPr="002F4D6C">
              <w:rPr>
                <w:rFonts w:ascii="Twinkl" w:hAnsi="Twinkl" w:cstheme="minorHAnsi"/>
              </w:rPr>
              <w:t xml:space="preserve"> at home.  </w:t>
            </w:r>
          </w:p>
          <w:p w14:paraId="16407C19" w14:textId="77777777" w:rsidR="001A6D3E" w:rsidRPr="002F4D6C" w:rsidRDefault="001A6D3E" w:rsidP="001A6D3E">
            <w:pPr>
              <w:pStyle w:val="ListParagraph"/>
              <w:numPr>
                <w:ilvl w:val="0"/>
                <w:numId w:val="11"/>
              </w:numPr>
              <w:spacing w:after="160" w:line="259" w:lineRule="auto"/>
              <w:ind w:left="360"/>
              <w:rPr>
                <w:rFonts w:ascii="Twinkl" w:hAnsi="Twinkl" w:cstheme="minorHAnsi"/>
              </w:rPr>
            </w:pPr>
            <w:r w:rsidRPr="002F4D6C">
              <w:rPr>
                <w:rFonts w:ascii="Twinkl" w:hAnsi="Twinkl" w:cstheme="minorHAnsi"/>
              </w:rPr>
              <w:t xml:space="preserve">Home reading needs to be recorded by an adult in the blue reading diary.  </w:t>
            </w:r>
          </w:p>
          <w:p w14:paraId="42E58168" w14:textId="26583A72" w:rsidR="001A6D3E" w:rsidRPr="002F4D6C" w:rsidRDefault="001A6D3E" w:rsidP="001A6D3E">
            <w:pPr>
              <w:pStyle w:val="ListParagraph"/>
              <w:numPr>
                <w:ilvl w:val="0"/>
                <w:numId w:val="11"/>
              </w:numPr>
              <w:spacing w:after="160" w:line="259" w:lineRule="auto"/>
              <w:ind w:left="360"/>
              <w:rPr>
                <w:rFonts w:ascii="Twinkl" w:hAnsi="Twinkl" w:cstheme="minorHAnsi"/>
              </w:rPr>
            </w:pPr>
            <w:r w:rsidRPr="002F4D6C">
              <w:rPr>
                <w:rFonts w:ascii="Twinkl" w:hAnsi="Twinkl" w:cstheme="minorHAnsi"/>
              </w:rPr>
              <w:t xml:space="preserve">Entries will be counted Thursday to Thursday in order to earn a stamp on the church tower reward chart and be rewarded in Friday’s Celebration Worship.  You will be invited to this if your child has won an award </w:t>
            </w:r>
            <w:r w:rsidRPr="002F4D6C">
              <w:rPr>
                <w:rFonts w:ascii="Twinkl" w:hAnsi="Twinkl" w:cstheme="minorHAnsi"/>
                <w:b/>
                <w:u w:val="single"/>
              </w:rPr>
              <w:t xml:space="preserve">(Thursday evening via </w:t>
            </w:r>
            <w:r w:rsidR="00255149">
              <w:rPr>
                <w:rFonts w:ascii="Twinkl" w:hAnsi="Twinkl" w:cstheme="minorHAnsi"/>
                <w:b/>
                <w:u w:val="single"/>
              </w:rPr>
              <w:t>the Dojo</w:t>
            </w:r>
            <w:r w:rsidRPr="002F4D6C">
              <w:rPr>
                <w:rFonts w:ascii="Twinkl" w:hAnsi="Twinkl" w:cstheme="minorHAnsi"/>
                <w:b/>
                <w:u w:val="single"/>
              </w:rPr>
              <w:t xml:space="preserve"> App).</w:t>
            </w:r>
          </w:p>
          <w:p w14:paraId="609935FF" w14:textId="77777777" w:rsidR="001A6D3E" w:rsidRPr="002F4D6C" w:rsidRDefault="001A6D3E" w:rsidP="001A6D3E">
            <w:pPr>
              <w:rPr>
                <w:rFonts w:ascii="Twinkl" w:hAnsi="Twinkl" w:cstheme="minorHAnsi"/>
                <w:b/>
                <w:color w:val="0070C0"/>
              </w:rPr>
            </w:pPr>
            <w:r w:rsidRPr="002F4D6C">
              <w:rPr>
                <w:rFonts w:ascii="Twinkl" w:hAnsi="Twinkl" w:cstheme="minorHAnsi"/>
                <w:b/>
                <w:color w:val="0070C0"/>
              </w:rPr>
              <w:t>Weekly tasks:</w:t>
            </w:r>
          </w:p>
          <w:p w14:paraId="446E7B5C" w14:textId="6AB1A23E" w:rsidR="001A6D3E" w:rsidRDefault="009B2E1D" w:rsidP="001A6D3E">
            <w:pPr>
              <w:pStyle w:val="ListParagraph"/>
              <w:numPr>
                <w:ilvl w:val="0"/>
                <w:numId w:val="8"/>
              </w:numPr>
              <w:spacing w:after="160" w:line="259" w:lineRule="auto"/>
              <w:ind w:left="360"/>
              <w:rPr>
                <w:rFonts w:ascii="Twinkl" w:hAnsi="Twinkl" w:cstheme="minorHAnsi"/>
              </w:rPr>
            </w:pPr>
            <w:r>
              <w:rPr>
                <w:rFonts w:ascii="Twinkl" w:hAnsi="Twinkl" w:cstheme="minorHAnsi"/>
              </w:rPr>
              <w:t xml:space="preserve">As above please read </w:t>
            </w:r>
            <w:r w:rsidR="001452DA">
              <w:rPr>
                <w:rFonts w:ascii="Twinkl" w:hAnsi="Twinkl" w:cstheme="minorHAnsi"/>
              </w:rPr>
              <w:t>the school books with your chi</w:t>
            </w:r>
            <w:r w:rsidR="008716B3">
              <w:rPr>
                <w:rFonts w:ascii="Twinkl" w:hAnsi="Twinkl" w:cstheme="minorHAnsi"/>
              </w:rPr>
              <w:t>ld</w:t>
            </w:r>
            <w:r w:rsidR="0039193E">
              <w:rPr>
                <w:rFonts w:ascii="Twinkl" w:hAnsi="Twinkl" w:cstheme="minorHAnsi"/>
              </w:rPr>
              <w:t xml:space="preserve"> to support them to </w:t>
            </w:r>
            <w:r w:rsidR="0014572D">
              <w:rPr>
                <w:rFonts w:ascii="Twinkl" w:hAnsi="Twinkl" w:cstheme="minorHAnsi"/>
              </w:rPr>
              <w:t>with learning</w:t>
            </w:r>
            <w:r w:rsidR="00E068D7">
              <w:rPr>
                <w:rFonts w:ascii="Twinkl" w:hAnsi="Twinkl" w:cstheme="minorHAnsi"/>
              </w:rPr>
              <w:t>.</w:t>
            </w:r>
          </w:p>
          <w:p w14:paraId="3475F266" w14:textId="77777777" w:rsidR="0039193E" w:rsidRDefault="0039193E" w:rsidP="001A6D3E">
            <w:pPr>
              <w:pStyle w:val="ListParagraph"/>
              <w:numPr>
                <w:ilvl w:val="0"/>
                <w:numId w:val="8"/>
              </w:numPr>
              <w:spacing w:after="160" w:line="259" w:lineRule="auto"/>
              <w:ind w:left="360"/>
              <w:rPr>
                <w:rFonts w:ascii="Twinkl" w:hAnsi="Twinkl" w:cstheme="minorHAnsi"/>
              </w:rPr>
            </w:pPr>
            <w:r>
              <w:rPr>
                <w:rFonts w:ascii="Twinkl" w:hAnsi="Twinkl" w:cstheme="minorHAnsi"/>
              </w:rPr>
              <w:t xml:space="preserve">Read for enjoyment, this may be books off your own bookshelf, bedtime stories, </w:t>
            </w:r>
            <w:r w:rsidR="0048249E">
              <w:rPr>
                <w:rFonts w:ascii="Twinkl" w:hAnsi="Twinkl" w:cstheme="minorHAnsi"/>
              </w:rPr>
              <w:t xml:space="preserve">magazines and local library visits. </w:t>
            </w:r>
          </w:p>
          <w:p w14:paraId="470D28E3" w14:textId="77777777" w:rsidR="0062735E" w:rsidRDefault="0062735E" w:rsidP="001A6D3E">
            <w:pPr>
              <w:pStyle w:val="ListParagraph"/>
              <w:numPr>
                <w:ilvl w:val="0"/>
                <w:numId w:val="8"/>
              </w:numPr>
              <w:spacing w:after="160" w:line="259" w:lineRule="auto"/>
              <w:ind w:left="360"/>
              <w:rPr>
                <w:rFonts w:ascii="Twinkl" w:hAnsi="Twinkl" w:cstheme="minorHAnsi"/>
              </w:rPr>
            </w:pPr>
            <w:r>
              <w:rPr>
                <w:rFonts w:ascii="Twinkl" w:hAnsi="Twinkl" w:cstheme="minorHAnsi"/>
              </w:rPr>
              <w:t>Allow your child to be creative</w:t>
            </w:r>
            <w:r w:rsidR="002A64ED">
              <w:rPr>
                <w:rFonts w:ascii="Twinkl" w:hAnsi="Twinkl" w:cstheme="minorHAnsi"/>
              </w:rPr>
              <w:t xml:space="preserve"> – draw, paint and create using junk</w:t>
            </w:r>
            <w:r w:rsidR="00F02B12">
              <w:rPr>
                <w:rFonts w:ascii="Twinkl" w:hAnsi="Twinkl" w:cstheme="minorHAnsi"/>
              </w:rPr>
              <w:t>, practising using scissors, glue, staplers etc</w:t>
            </w:r>
            <w:r w:rsidR="00944CDD">
              <w:rPr>
                <w:rFonts w:ascii="Twinkl" w:hAnsi="Twinkl" w:cstheme="minorHAnsi"/>
              </w:rPr>
              <w:t xml:space="preserve"> – send us any creations via Dojo. </w:t>
            </w:r>
          </w:p>
          <w:p w14:paraId="2B3CF3EC" w14:textId="2E3CABFE" w:rsidR="00944CDD" w:rsidRPr="002F4D6C" w:rsidRDefault="00944CDD" w:rsidP="001A6D3E">
            <w:pPr>
              <w:pStyle w:val="ListParagraph"/>
              <w:numPr>
                <w:ilvl w:val="0"/>
                <w:numId w:val="8"/>
              </w:numPr>
              <w:spacing w:after="160" w:line="259" w:lineRule="auto"/>
              <w:ind w:left="360"/>
              <w:rPr>
                <w:rFonts w:ascii="Twinkl" w:hAnsi="Twinkl" w:cstheme="minorHAnsi"/>
              </w:rPr>
            </w:pPr>
            <w:r>
              <w:rPr>
                <w:rFonts w:ascii="Twinkl" w:hAnsi="Twinkl" w:cstheme="minorHAnsi"/>
              </w:rPr>
              <w:t>Now the weather is getting better see if you</w:t>
            </w:r>
            <w:r w:rsidR="00816C9E">
              <w:rPr>
                <w:rFonts w:ascii="Twinkl" w:hAnsi="Twinkl" w:cstheme="minorHAnsi"/>
              </w:rPr>
              <w:t>r</w:t>
            </w:r>
            <w:r>
              <w:rPr>
                <w:rFonts w:ascii="Twinkl" w:hAnsi="Twinkl" w:cstheme="minorHAnsi"/>
              </w:rPr>
              <w:t xml:space="preserve"> child can learn a new active skill – skipping with a rope, riding a bike</w:t>
            </w:r>
            <w:r w:rsidR="002B32F0">
              <w:rPr>
                <w:rFonts w:ascii="Twinkl" w:hAnsi="Twinkl" w:cstheme="minorHAnsi"/>
              </w:rPr>
              <w:t xml:space="preserve"> or hula</w:t>
            </w:r>
            <w:r w:rsidR="00EE153C">
              <w:rPr>
                <w:rFonts w:ascii="Twinkl" w:hAnsi="Twinkl" w:cstheme="minorHAnsi"/>
              </w:rPr>
              <w:t xml:space="preserve"> hooping</w:t>
            </w:r>
            <w:r w:rsidR="002B32F0">
              <w:rPr>
                <w:rFonts w:ascii="Twinkl" w:hAnsi="Twinkl" w:cstheme="minorHAnsi"/>
              </w:rPr>
              <w:t xml:space="preserve">. </w:t>
            </w:r>
          </w:p>
        </w:tc>
        <w:tc>
          <w:tcPr>
            <w:tcW w:w="7447" w:type="dxa"/>
            <w:gridSpan w:val="2"/>
          </w:tcPr>
          <w:p w14:paraId="7A123D0F" w14:textId="7274317A" w:rsidR="00497843" w:rsidRPr="002F4D6C" w:rsidRDefault="001A6D3E" w:rsidP="00497843">
            <w:pPr>
              <w:jc w:val="center"/>
              <w:rPr>
                <w:rFonts w:ascii="Twinkl" w:hAnsi="Twinkl" w:cstheme="minorHAnsi"/>
                <w:b/>
                <w:color w:val="0070C0"/>
              </w:rPr>
            </w:pPr>
            <w:r w:rsidRPr="002F4D6C">
              <w:rPr>
                <w:rFonts w:ascii="Twinkl" w:hAnsi="Twinkl" w:cstheme="minorHAnsi"/>
                <w:b/>
                <w:color w:val="0070C0"/>
              </w:rPr>
              <w:t>Reminders</w:t>
            </w:r>
          </w:p>
          <w:p w14:paraId="067DF4B3" w14:textId="5AB55888" w:rsidR="001A6D3E" w:rsidRPr="002F4D6C" w:rsidRDefault="001A6D3E" w:rsidP="00497843">
            <w:pPr>
              <w:rPr>
                <w:rFonts w:ascii="Twinkl" w:hAnsi="Twinkl" w:cstheme="minorHAnsi"/>
                <w:b/>
                <w:color w:val="0070C0"/>
              </w:rPr>
            </w:pPr>
            <w:r w:rsidRPr="002F4D6C">
              <w:rPr>
                <w:rFonts w:ascii="Twinkl" w:hAnsi="Twinkl" w:cstheme="minorHAnsi"/>
                <w:b/>
                <w:color w:val="0070C0"/>
              </w:rPr>
              <w:t>Food and Drink:</w:t>
            </w:r>
          </w:p>
          <w:p w14:paraId="356B93A8" w14:textId="77777777" w:rsidR="005F5F94" w:rsidRPr="002F4D6C" w:rsidRDefault="001A6D3E" w:rsidP="005F5F94">
            <w:pPr>
              <w:pStyle w:val="ListParagraph"/>
              <w:numPr>
                <w:ilvl w:val="0"/>
                <w:numId w:val="12"/>
              </w:numPr>
              <w:spacing w:after="160" w:line="259" w:lineRule="auto"/>
              <w:ind w:left="360"/>
              <w:rPr>
                <w:rFonts w:ascii="Twinkl" w:hAnsi="Twinkl"/>
              </w:rPr>
            </w:pPr>
            <w:r w:rsidRPr="002F4D6C">
              <w:rPr>
                <w:rFonts w:ascii="Twinkl" w:hAnsi="Twinkl"/>
              </w:rPr>
              <w:t xml:space="preserve">Please send your child to school with an empty, capped, named water bottle each Monday morning.  </w:t>
            </w:r>
            <w:r w:rsidRPr="00E068D7">
              <w:rPr>
                <w:rFonts w:ascii="Twinkl" w:hAnsi="Twinkl"/>
                <w:highlight w:val="yellow"/>
              </w:rPr>
              <w:t>This will be returned every Friday for washing over the weekend.</w:t>
            </w:r>
          </w:p>
          <w:p w14:paraId="27C1A835" w14:textId="671F4373" w:rsidR="001A6D3E" w:rsidRPr="00457463" w:rsidRDefault="001A6D3E" w:rsidP="00457463">
            <w:pPr>
              <w:rPr>
                <w:rFonts w:ascii="Twinkl" w:hAnsi="Twinkl"/>
              </w:rPr>
            </w:pPr>
            <w:r w:rsidRPr="00457463">
              <w:rPr>
                <w:rFonts w:ascii="Twinkl" w:hAnsi="Twinkl" w:cstheme="minorHAnsi"/>
                <w:b/>
                <w:color w:val="0070C0"/>
              </w:rPr>
              <w:t xml:space="preserve">Uniform / Clothing:  </w:t>
            </w:r>
          </w:p>
          <w:p w14:paraId="4B5ED3B1" w14:textId="54A63AAF" w:rsidR="001A6D3E" w:rsidRPr="002F4D6C" w:rsidRDefault="001A6D3E" w:rsidP="20E85F27">
            <w:pPr>
              <w:pStyle w:val="ListParagraph"/>
              <w:numPr>
                <w:ilvl w:val="0"/>
                <w:numId w:val="9"/>
              </w:numPr>
              <w:spacing w:line="259" w:lineRule="auto"/>
              <w:ind w:left="360"/>
              <w:rPr>
                <w:rFonts w:ascii="Twinkl" w:hAnsi="Twinkl"/>
              </w:rPr>
            </w:pPr>
            <w:r w:rsidRPr="002F4D6C">
              <w:rPr>
                <w:rFonts w:ascii="Twinkl" w:hAnsi="Twinkl"/>
              </w:rPr>
              <w:t xml:space="preserve">All children </w:t>
            </w:r>
            <w:r w:rsidRPr="002F4D6C">
              <w:rPr>
                <w:rFonts w:ascii="Twinkl" w:hAnsi="Twinkl"/>
                <w:b/>
                <w:bCs/>
              </w:rPr>
              <w:t>must</w:t>
            </w:r>
            <w:r w:rsidRPr="002F4D6C">
              <w:rPr>
                <w:rFonts w:ascii="Twinkl" w:hAnsi="Twinkl"/>
              </w:rPr>
              <w:t xml:space="preserve"> wear the correct active uniform (plain white t-shirt/polo shirt, plain royal blue sweatshirt/cardigan/jumper/ fleece, plain black joggers/ </w:t>
            </w:r>
            <w:r w:rsidR="009B67C2" w:rsidRPr="002F4D6C">
              <w:rPr>
                <w:rFonts w:ascii="Twinkl" w:hAnsi="Twinkl"/>
              </w:rPr>
              <w:t>skirt</w:t>
            </w:r>
            <w:r w:rsidRPr="002F4D6C">
              <w:rPr>
                <w:rFonts w:ascii="Twinkl" w:hAnsi="Twinkl"/>
              </w:rPr>
              <w:t xml:space="preserve">/leggings, plain black shoes / trainers – </w:t>
            </w:r>
            <w:r w:rsidRPr="002F4D6C">
              <w:rPr>
                <w:rFonts w:ascii="Twinkl" w:hAnsi="Twinkl"/>
                <w:b/>
                <w:bCs/>
                <w:u w:val="single"/>
              </w:rPr>
              <w:t>no colours or logos except the school badge</w:t>
            </w:r>
            <w:r w:rsidRPr="002F4D6C">
              <w:rPr>
                <w:rFonts w:ascii="Twinkl" w:hAnsi="Twinkl"/>
              </w:rPr>
              <w:t>.</w:t>
            </w:r>
          </w:p>
          <w:p w14:paraId="0FEC105C" w14:textId="5D85F172" w:rsidR="001A6D3E" w:rsidRPr="002F4D6C" w:rsidRDefault="001A6D3E" w:rsidP="20E85F27">
            <w:pPr>
              <w:pStyle w:val="ListParagraph"/>
              <w:numPr>
                <w:ilvl w:val="0"/>
                <w:numId w:val="9"/>
              </w:numPr>
              <w:spacing w:line="259" w:lineRule="auto"/>
              <w:ind w:left="360"/>
              <w:rPr>
                <w:rFonts w:ascii="Twinkl" w:hAnsi="Twinkl"/>
              </w:rPr>
            </w:pPr>
            <w:r w:rsidRPr="002F4D6C">
              <w:rPr>
                <w:rFonts w:ascii="Twinkl" w:hAnsi="Twinkl"/>
              </w:rPr>
              <w:t xml:space="preserve">We do not allow the children to wear jewellery, including the wearing of </w:t>
            </w:r>
            <w:r w:rsidRPr="002F4D6C">
              <w:rPr>
                <w:rFonts w:ascii="Twinkl" w:hAnsi="Twinkl"/>
                <w:b/>
                <w:bCs/>
              </w:rPr>
              <w:t>earrings</w:t>
            </w:r>
            <w:r w:rsidR="00E068D7">
              <w:rPr>
                <w:rFonts w:ascii="Twinkl" w:hAnsi="Twinkl"/>
                <w:b/>
                <w:bCs/>
              </w:rPr>
              <w:t xml:space="preserve"> unless it has been discussed with the headteacher. </w:t>
            </w:r>
          </w:p>
          <w:p w14:paraId="6E3C51D7" w14:textId="087B6D34" w:rsidR="001A6D3E" w:rsidRPr="002F4D6C" w:rsidRDefault="001A6D3E" w:rsidP="20E85F27">
            <w:pPr>
              <w:pStyle w:val="ListParagraph"/>
              <w:numPr>
                <w:ilvl w:val="0"/>
                <w:numId w:val="9"/>
              </w:numPr>
              <w:spacing w:line="259" w:lineRule="auto"/>
              <w:ind w:left="360"/>
              <w:rPr>
                <w:rFonts w:ascii="Twinkl" w:hAnsi="Twinkl"/>
              </w:rPr>
            </w:pPr>
            <w:r w:rsidRPr="002F4D6C">
              <w:rPr>
                <w:rFonts w:ascii="Twinkl" w:hAnsi="Twinkl"/>
              </w:rPr>
              <w:t>Please only send flat book bags.  Rucksacks do not fit on the children’s pegs and cause slipping and tripping hazards in corridors.</w:t>
            </w:r>
          </w:p>
          <w:p w14:paraId="1B1C9CB2" w14:textId="6E5FB7A0" w:rsidR="001A6D3E" w:rsidRPr="002F4D6C" w:rsidRDefault="001A6D3E" w:rsidP="20E85F27">
            <w:pPr>
              <w:pStyle w:val="ListParagraph"/>
              <w:numPr>
                <w:ilvl w:val="0"/>
                <w:numId w:val="9"/>
              </w:numPr>
              <w:spacing w:beforeAutospacing="1" w:line="259" w:lineRule="auto"/>
              <w:ind w:left="360"/>
              <w:rPr>
                <w:rFonts w:ascii="Twinkl" w:hAnsi="Twinkl"/>
              </w:rPr>
            </w:pPr>
            <w:r w:rsidRPr="002F4D6C">
              <w:rPr>
                <w:rFonts w:ascii="Twinkl" w:hAnsi="Twinkl"/>
              </w:rPr>
              <w:t xml:space="preserve">Every child needs a pair of named wellies on their peg in a plastic bag to make the </w:t>
            </w:r>
            <w:r w:rsidRPr="002F4D6C">
              <w:rPr>
                <w:rFonts w:ascii="Twinkl" w:eastAsiaTheme="minorEastAsia" w:hAnsi="Twinkl"/>
              </w:rPr>
              <w:t>most of our wonderful school grounds in all weather</w:t>
            </w:r>
            <w:r w:rsidR="00497843" w:rsidRPr="002F4D6C">
              <w:rPr>
                <w:rFonts w:ascii="Twinkl" w:eastAsiaTheme="minorEastAsia" w:hAnsi="Twinkl"/>
              </w:rPr>
              <w:t xml:space="preserve"> and</w:t>
            </w:r>
            <w:r w:rsidR="009B67C2" w:rsidRPr="002F4D6C">
              <w:rPr>
                <w:rFonts w:ascii="Twinkl" w:eastAsiaTheme="minorEastAsia" w:hAnsi="Twinkl"/>
                <w:lang w:eastAsia="en-GB"/>
              </w:rPr>
              <w:t xml:space="preserve"> plain black pump</w:t>
            </w:r>
            <w:r w:rsidR="2B7C477D" w:rsidRPr="002F4D6C">
              <w:rPr>
                <w:rFonts w:ascii="Twinkl" w:eastAsiaTheme="minorEastAsia" w:hAnsi="Twinkl"/>
                <w:lang w:eastAsia="en-GB"/>
              </w:rPr>
              <w:t>s</w:t>
            </w:r>
            <w:r w:rsidR="00497843" w:rsidRPr="002F4D6C">
              <w:rPr>
                <w:rFonts w:ascii="Twinkl" w:eastAsiaTheme="minorEastAsia" w:hAnsi="Twinkl"/>
                <w:lang w:eastAsia="en-GB"/>
              </w:rPr>
              <w:t xml:space="preserve"> for PE (to be kept in a drawstring bag in school to avoid wet/mud in the hall).</w:t>
            </w:r>
          </w:p>
          <w:p w14:paraId="33B4083F" w14:textId="77777777" w:rsidR="001A6D3E" w:rsidRPr="002F4D6C" w:rsidRDefault="001A6D3E" w:rsidP="001A6D3E">
            <w:pPr>
              <w:rPr>
                <w:rFonts w:ascii="Twinkl" w:hAnsi="Twinkl" w:cstheme="minorHAnsi"/>
                <w:b/>
                <w:color w:val="0070C0"/>
              </w:rPr>
            </w:pPr>
            <w:r w:rsidRPr="002F4D6C">
              <w:rPr>
                <w:rFonts w:ascii="Twinkl" w:hAnsi="Twinkl" w:cstheme="minorHAnsi"/>
                <w:b/>
                <w:color w:val="0070C0"/>
              </w:rPr>
              <w:t>Staffing</w:t>
            </w:r>
          </w:p>
          <w:p w14:paraId="1CAD197A" w14:textId="42159CF4" w:rsidR="001A6D3E" w:rsidRPr="002F4D6C" w:rsidRDefault="001A6D3E" w:rsidP="1CC60DB8">
            <w:pPr>
              <w:pStyle w:val="ListParagraph"/>
              <w:numPr>
                <w:ilvl w:val="0"/>
                <w:numId w:val="13"/>
              </w:numPr>
              <w:spacing w:line="259" w:lineRule="auto"/>
              <w:ind w:left="360"/>
              <w:rPr>
                <w:rFonts w:ascii="Twinkl" w:hAnsi="Twinkl"/>
              </w:rPr>
            </w:pPr>
            <w:r w:rsidRPr="002F4D6C">
              <w:rPr>
                <w:rFonts w:ascii="Twinkl" w:hAnsi="Twinkl"/>
              </w:rPr>
              <w:t>The teacher</w:t>
            </w:r>
            <w:r w:rsidR="00E068D7">
              <w:rPr>
                <w:rFonts w:ascii="Twinkl" w:hAnsi="Twinkl"/>
              </w:rPr>
              <w:t xml:space="preserve"> will Mrs Harris</w:t>
            </w:r>
            <w:r w:rsidR="00280A6E">
              <w:rPr>
                <w:rFonts w:ascii="Twinkl" w:hAnsi="Twinkl"/>
              </w:rPr>
              <w:t>.</w:t>
            </w:r>
          </w:p>
          <w:p w14:paraId="20738174" w14:textId="0A42EF92" w:rsidR="00280A6E" w:rsidRPr="00654B56" w:rsidRDefault="001A6D3E" w:rsidP="00280A6E">
            <w:pPr>
              <w:pStyle w:val="ListParagraph"/>
              <w:numPr>
                <w:ilvl w:val="0"/>
                <w:numId w:val="13"/>
              </w:numPr>
              <w:spacing w:line="259" w:lineRule="auto"/>
              <w:ind w:left="360"/>
              <w:rPr>
                <w:rFonts w:ascii="Twinkl" w:hAnsi="Twinkl" w:cstheme="minorHAnsi"/>
              </w:rPr>
            </w:pPr>
            <w:r w:rsidRPr="00654B56">
              <w:rPr>
                <w:rFonts w:ascii="Twinkl" w:hAnsi="Twinkl" w:cstheme="minorHAnsi"/>
              </w:rPr>
              <w:t xml:space="preserve">The </w:t>
            </w:r>
            <w:r w:rsidR="00280A6E" w:rsidRPr="00654B56">
              <w:rPr>
                <w:rFonts w:ascii="Twinkl" w:hAnsi="Twinkl" w:cstheme="minorHAnsi"/>
              </w:rPr>
              <w:t>full</w:t>
            </w:r>
            <w:r w:rsidR="00D63DCA" w:rsidRPr="00654B56">
              <w:rPr>
                <w:rFonts w:ascii="Twinkl" w:hAnsi="Twinkl" w:cstheme="minorHAnsi"/>
              </w:rPr>
              <w:t>-</w:t>
            </w:r>
            <w:r w:rsidR="00280A6E" w:rsidRPr="00654B56">
              <w:rPr>
                <w:rFonts w:ascii="Twinkl" w:hAnsi="Twinkl" w:cstheme="minorHAnsi"/>
              </w:rPr>
              <w:t xml:space="preserve">time </w:t>
            </w:r>
            <w:r w:rsidRPr="00654B56">
              <w:rPr>
                <w:rFonts w:ascii="Twinkl" w:hAnsi="Twinkl" w:cstheme="minorHAnsi"/>
              </w:rPr>
              <w:t>teaching assistant</w:t>
            </w:r>
            <w:r w:rsidR="002B004D" w:rsidRPr="00654B56">
              <w:rPr>
                <w:rFonts w:ascii="Twinkl" w:hAnsi="Twinkl" w:cstheme="minorHAnsi"/>
              </w:rPr>
              <w:t xml:space="preserve"> </w:t>
            </w:r>
            <w:r w:rsidRPr="00654B56">
              <w:rPr>
                <w:rFonts w:ascii="Twinkl" w:hAnsi="Twinkl" w:cstheme="minorHAnsi"/>
              </w:rPr>
              <w:t>will b</w:t>
            </w:r>
            <w:r w:rsidR="00280A6E" w:rsidRPr="00654B56">
              <w:rPr>
                <w:rFonts w:ascii="Twinkl" w:hAnsi="Twinkl" w:cstheme="minorHAnsi"/>
              </w:rPr>
              <w:t>e Mrs Hughes.</w:t>
            </w:r>
          </w:p>
          <w:p w14:paraId="58177E7F" w14:textId="0B1A1B1D" w:rsidR="00280A6E" w:rsidRPr="00654B56" w:rsidRDefault="00280A6E" w:rsidP="00280A6E">
            <w:pPr>
              <w:pStyle w:val="ListParagraph"/>
              <w:numPr>
                <w:ilvl w:val="0"/>
                <w:numId w:val="13"/>
              </w:numPr>
              <w:spacing w:line="259" w:lineRule="auto"/>
              <w:ind w:left="360"/>
              <w:rPr>
                <w:rFonts w:ascii="Twinkl" w:hAnsi="Twinkl" w:cstheme="minorHAnsi"/>
              </w:rPr>
            </w:pPr>
            <w:r w:rsidRPr="00654B56">
              <w:rPr>
                <w:rFonts w:ascii="Twinkl" w:hAnsi="Twinkl" w:cstheme="minorHAnsi"/>
              </w:rPr>
              <w:t xml:space="preserve">The AM teaching assistant will be Mrs Clarke and the PM teaching assistant will be </w:t>
            </w:r>
            <w:r w:rsidR="00D63DCA" w:rsidRPr="00654B56">
              <w:rPr>
                <w:rFonts w:ascii="Twinkl" w:hAnsi="Twinkl" w:cstheme="minorHAnsi"/>
              </w:rPr>
              <w:t xml:space="preserve">Mrs Summers. </w:t>
            </w:r>
          </w:p>
          <w:p w14:paraId="1824AE68" w14:textId="27777294" w:rsidR="00D63DCA" w:rsidRPr="00654B56" w:rsidRDefault="00D63DCA" w:rsidP="00280A6E">
            <w:pPr>
              <w:pStyle w:val="ListParagraph"/>
              <w:numPr>
                <w:ilvl w:val="0"/>
                <w:numId w:val="13"/>
              </w:numPr>
              <w:spacing w:line="259" w:lineRule="auto"/>
              <w:ind w:left="360"/>
              <w:rPr>
                <w:rFonts w:ascii="Twinkl" w:hAnsi="Twinkl" w:cstheme="minorHAnsi"/>
              </w:rPr>
            </w:pPr>
            <w:r w:rsidRPr="00654B56">
              <w:rPr>
                <w:rFonts w:ascii="Twinkl" w:hAnsi="Twinkl" w:cstheme="minorHAnsi"/>
              </w:rPr>
              <w:t xml:space="preserve">The 1-2-1 support teaching assistant will be Miss </w:t>
            </w:r>
            <w:r w:rsidR="00654B56" w:rsidRPr="00654B56">
              <w:rPr>
                <w:rFonts w:ascii="Twinkl" w:hAnsi="Twinkl" w:cstheme="minorHAnsi"/>
              </w:rPr>
              <w:t>Frost.</w:t>
            </w:r>
          </w:p>
          <w:p w14:paraId="4A92FEE0" w14:textId="13C4E07C" w:rsidR="00142E20" w:rsidRPr="00F464CA" w:rsidRDefault="00F464CA" w:rsidP="00F464CA">
            <w:pPr>
              <w:rPr>
                <w:rFonts w:ascii="Twinkl" w:hAnsi="Twinkl" w:cstheme="minorHAnsi"/>
                <w:b/>
                <w:bCs/>
                <w:color w:val="0070C0"/>
              </w:rPr>
            </w:pPr>
            <w:r w:rsidRPr="00F464CA">
              <w:rPr>
                <w:rFonts w:ascii="Twinkl" w:hAnsi="Twinkl"/>
                <w:b/>
                <w:bCs/>
                <w:color w:val="0070C0"/>
              </w:rPr>
              <w:t>Communication</w:t>
            </w:r>
          </w:p>
          <w:p w14:paraId="22157B45" w14:textId="2E49A627" w:rsidR="001A6D3E" w:rsidRPr="00142E20" w:rsidRDefault="001A6D3E" w:rsidP="00142E20">
            <w:pPr>
              <w:pStyle w:val="ListParagraph"/>
              <w:numPr>
                <w:ilvl w:val="0"/>
                <w:numId w:val="13"/>
              </w:numPr>
              <w:spacing w:line="259" w:lineRule="auto"/>
              <w:ind w:left="360"/>
              <w:rPr>
                <w:rFonts w:ascii="Twinkl" w:hAnsi="Twinkl" w:cstheme="minorHAnsi"/>
                <w:b/>
                <w:color w:val="0070C0"/>
              </w:rPr>
            </w:pPr>
            <w:r w:rsidRPr="00142E20">
              <w:rPr>
                <w:rFonts w:ascii="Twinkl" w:hAnsi="Twinkl"/>
              </w:rPr>
              <w:t xml:space="preserve">We will continue to use the </w:t>
            </w:r>
            <w:r w:rsidR="00F464CA">
              <w:rPr>
                <w:rFonts w:ascii="Twinkl" w:hAnsi="Twinkl"/>
              </w:rPr>
              <w:t>Class Dojo</w:t>
            </w:r>
            <w:r w:rsidRPr="00142E20">
              <w:rPr>
                <w:rFonts w:ascii="Twinkl" w:hAnsi="Twinkl"/>
              </w:rPr>
              <w:t xml:space="preserve"> App to communicate with you about </w:t>
            </w:r>
            <w:r w:rsidRPr="00142E20">
              <w:rPr>
                <w:rFonts w:ascii="Twinkl" w:hAnsi="Twinkl"/>
                <w:b/>
                <w:bCs/>
              </w:rPr>
              <w:t>learning</w:t>
            </w:r>
            <w:r w:rsidRPr="00142E20">
              <w:rPr>
                <w:rFonts w:ascii="Twinkl" w:hAnsi="Twinkl"/>
              </w:rPr>
              <w:t xml:space="preserve">.  All other queries and absence matters must be relayed to the </w:t>
            </w:r>
            <w:r w:rsidRPr="00142E20">
              <w:rPr>
                <w:rFonts w:ascii="Twinkl" w:hAnsi="Twinkl"/>
                <w:b/>
                <w:bCs/>
              </w:rPr>
              <w:t>school office.</w:t>
            </w:r>
          </w:p>
        </w:tc>
        <w:tc>
          <w:tcPr>
            <w:tcW w:w="7447" w:type="dxa"/>
            <w:gridSpan w:val="2"/>
          </w:tcPr>
          <w:p w14:paraId="23A80B33" w14:textId="77777777" w:rsidR="001A6D3E" w:rsidRPr="002F4D6C" w:rsidRDefault="001A6D3E" w:rsidP="001A6D3E">
            <w:pPr>
              <w:jc w:val="center"/>
              <w:rPr>
                <w:rFonts w:ascii="Twinkl" w:hAnsi="Twinkl"/>
                <w:b/>
                <w:color w:val="0070C0"/>
              </w:rPr>
            </w:pPr>
            <w:r w:rsidRPr="002F4D6C">
              <w:rPr>
                <w:rFonts w:ascii="Twinkl" w:hAnsi="Twinkl"/>
                <w:b/>
                <w:color w:val="0070C0"/>
              </w:rPr>
              <w:t>Prior Learning</w:t>
            </w:r>
          </w:p>
          <w:p w14:paraId="4397F544" w14:textId="76B0CF3D" w:rsidR="002F4D6C" w:rsidRPr="002F4D6C" w:rsidRDefault="001A6D3E" w:rsidP="00E72C71">
            <w:pPr>
              <w:pStyle w:val="ListParagraph"/>
              <w:numPr>
                <w:ilvl w:val="0"/>
                <w:numId w:val="4"/>
              </w:numPr>
              <w:spacing w:after="160" w:line="259" w:lineRule="auto"/>
              <w:rPr>
                <w:rFonts w:ascii="Twinkl" w:hAnsi="Twinkl"/>
                <w:b/>
                <w:bCs/>
                <w:color w:val="0070C0"/>
              </w:rPr>
            </w:pPr>
            <w:r w:rsidRPr="002F4D6C">
              <w:rPr>
                <w:rFonts w:ascii="Twinkl" w:hAnsi="Twinkl"/>
              </w:rPr>
              <w:t>In nursery, the children</w:t>
            </w:r>
            <w:r w:rsidR="00E72C71" w:rsidRPr="002F4D6C">
              <w:rPr>
                <w:rFonts w:ascii="Twinkl" w:hAnsi="Twinkl"/>
              </w:rPr>
              <w:t xml:space="preserve"> </w:t>
            </w:r>
            <w:r w:rsidR="002F4D6C" w:rsidRPr="002F4D6C">
              <w:rPr>
                <w:rFonts w:ascii="Twinkl" w:hAnsi="Twinkl"/>
              </w:rPr>
              <w:t>spent lots of time exploring the outdoors including regular forest school sessions in our lovely woodland area.</w:t>
            </w:r>
          </w:p>
          <w:p w14:paraId="7D3151B8" w14:textId="5DE527DD" w:rsidR="001A6D3E" w:rsidRPr="002F4D6C" w:rsidRDefault="00E72C71" w:rsidP="002F4D6C">
            <w:pPr>
              <w:pStyle w:val="ListParagraph"/>
              <w:spacing w:after="160" w:line="259" w:lineRule="auto"/>
              <w:rPr>
                <w:rFonts w:ascii="Twinkl" w:hAnsi="Twinkl"/>
                <w:b/>
                <w:bCs/>
                <w:color w:val="0070C0"/>
              </w:rPr>
            </w:pPr>
            <w:r w:rsidRPr="002F4D6C">
              <w:rPr>
                <w:rFonts w:ascii="Twinkl" w:hAnsi="Twinkl"/>
              </w:rPr>
              <w:t xml:space="preserve">They looked at changes that occur during </w:t>
            </w:r>
            <w:r w:rsidR="002F4D6C" w:rsidRPr="002F4D6C">
              <w:rPr>
                <w:rFonts w:ascii="Twinkl" w:hAnsi="Twinkl"/>
              </w:rPr>
              <w:t>different seasons.</w:t>
            </w:r>
          </w:p>
          <w:p w14:paraId="174E2A01" w14:textId="22FB4CBC" w:rsidR="00E72C71" w:rsidRPr="002F4D6C" w:rsidRDefault="00E72C71" w:rsidP="00E72C71">
            <w:pPr>
              <w:pStyle w:val="ListParagraph"/>
              <w:numPr>
                <w:ilvl w:val="0"/>
                <w:numId w:val="4"/>
              </w:numPr>
              <w:spacing w:after="160" w:line="259" w:lineRule="auto"/>
              <w:rPr>
                <w:rFonts w:ascii="Twinkl" w:hAnsi="Twinkl" w:cstheme="minorHAnsi"/>
              </w:rPr>
            </w:pPr>
            <w:r w:rsidRPr="002F4D6C">
              <w:rPr>
                <w:rFonts w:ascii="Twinkl" w:hAnsi="Twinkl"/>
              </w:rPr>
              <w:t>In reception</w:t>
            </w:r>
            <w:r w:rsidR="005F5F94" w:rsidRPr="002F4D6C">
              <w:rPr>
                <w:rFonts w:ascii="Twinkl" w:hAnsi="Twinkl"/>
              </w:rPr>
              <w:t xml:space="preserve"> during Autumn term children learnt all about people who help us in our local community.  They had visits from community workers where they had the chance to ask questions.  </w:t>
            </w:r>
          </w:p>
          <w:p w14:paraId="1DBB8C2F" w14:textId="1EE642EA" w:rsidR="005F5F94" w:rsidRPr="002F4D6C" w:rsidRDefault="005F5F94" w:rsidP="00E72C71">
            <w:pPr>
              <w:pStyle w:val="ListParagraph"/>
              <w:numPr>
                <w:ilvl w:val="0"/>
                <w:numId w:val="4"/>
              </w:numPr>
              <w:spacing w:after="160" w:line="259" w:lineRule="auto"/>
              <w:rPr>
                <w:rFonts w:ascii="Twinkl" w:hAnsi="Twinkl" w:cstheme="minorHAnsi"/>
              </w:rPr>
            </w:pPr>
            <w:r w:rsidRPr="002F4D6C">
              <w:rPr>
                <w:rFonts w:ascii="Twinkl" w:hAnsi="Twinkl" w:cstheme="minorHAnsi"/>
              </w:rPr>
              <w:t>During spring term children learnt all about different types of transport.  They compared transport from now and in the past.</w:t>
            </w:r>
          </w:p>
          <w:p w14:paraId="53591183" w14:textId="2731096C" w:rsidR="005F5F94" w:rsidRPr="002F4D6C" w:rsidRDefault="005F5F94" w:rsidP="00E72C71">
            <w:pPr>
              <w:pStyle w:val="ListParagraph"/>
              <w:numPr>
                <w:ilvl w:val="0"/>
                <w:numId w:val="4"/>
              </w:numPr>
              <w:spacing w:after="160" w:line="259" w:lineRule="auto"/>
              <w:rPr>
                <w:rFonts w:ascii="Twinkl" w:hAnsi="Twinkl" w:cstheme="minorHAnsi"/>
              </w:rPr>
            </w:pPr>
            <w:r w:rsidRPr="002F4D6C">
              <w:rPr>
                <w:rFonts w:ascii="Twinkl" w:hAnsi="Twinkl" w:cstheme="minorHAnsi"/>
              </w:rPr>
              <w:t xml:space="preserve">During reception so far children have developed an awareness of seasons and seasonal change through stories, non-fiction books and first hand experiences including an autumn and winter walk around the school grounds.  </w:t>
            </w:r>
          </w:p>
          <w:p w14:paraId="2B5A26BE" w14:textId="329CBC40" w:rsidR="001A6D3E" w:rsidRPr="002F4D6C" w:rsidRDefault="005F5F94" w:rsidP="005F5F94">
            <w:pPr>
              <w:spacing w:after="160" w:line="259" w:lineRule="auto"/>
              <w:jc w:val="center"/>
              <w:rPr>
                <w:rFonts w:ascii="Twinkl" w:hAnsi="Twinkl"/>
                <w:b/>
                <w:bCs/>
                <w:color w:val="0070C0"/>
              </w:rPr>
            </w:pPr>
            <w:r w:rsidRPr="002F4D6C">
              <w:rPr>
                <w:rFonts w:ascii="Twinkl" w:hAnsi="Twinkl"/>
                <w:b/>
                <w:bCs/>
                <w:color w:val="0070C0"/>
              </w:rPr>
              <w:t xml:space="preserve">  </w:t>
            </w:r>
            <w:r w:rsidR="001A6D3E" w:rsidRPr="002F4D6C">
              <w:rPr>
                <w:rFonts w:ascii="Twinkl" w:hAnsi="Twinkl"/>
                <w:b/>
                <w:bCs/>
                <w:color w:val="0070C0"/>
              </w:rPr>
              <w:t xml:space="preserve">This term in Reception we will be </w:t>
            </w:r>
            <w:r w:rsidR="009B67C2" w:rsidRPr="002F4D6C">
              <w:rPr>
                <w:rFonts w:ascii="Twinkl" w:hAnsi="Twinkl"/>
                <w:b/>
                <w:bCs/>
                <w:color w:val="0070C0"/>
              </w:rPr>
              <w:t>learning...</w:t>
            </w:r>
          </w:p>
          <w:p w14:paraId="0CC570E3" w14:textId="5849985D" w:rsidR="002F4D6C" w:rsidRPr="002F4D6C" w:rsidRDefault="00E72C71" w:rsidP="002F4D6C">
            <w:pPr>
              <w:pStyle w:val="ListParagraph"/>
              <w:numPr>
                <w:ilvl w:val="0"/>
                <w:numId w:val="27"/>
              </w:numPr>
              <w:rPr>
                <w:rFonts w:ascii="Twinkl" w:hAnsi="Twinkl"/>
              </w:rPr>
            </w:pPr>
            <w:r w:rsidRPr="002F4D6C">
              <w:rPr>
                <w:rFonts w:ascii="Twinkl" w:hAnsi="Twinkl" w:cstheme="minorHAnsi"/>
              </w:rPr>
              <w:t xml:space="preserve">The children will be </w:t>
            </w:r>
            <w:r w:rsidR="005F5F94" w:rsidRPr="002F4D6C">
              <w:rPr>
                <w:rFonts w:ascii="Twinkl" w:hAnsi="Twinkl"/>
              </w:rPr>
              <w:t xml:space="preserve">learning about </w:t>
            </w:r>
            <w:r w:rsidR="002F4D6C" w:rsidRPr="002F4D6C">
              <w:rPr>
                <w:rFonts w:ascii="Twinkl" w:hAnsi="Twinkl"/>
              </w:rPr>
              <w:t>minibeasts, planting and growing, life-cycles and shadows.  They will learn about requirements for growth as they help to plant and look after fruit and vegetables.  We will also think about healthy eating and taste different fruits.</w:t>
            </w:r>
          </w:p>
          <w:p w14:paraId="61D66D4C" w14:textId="2E47CA55" w:rsidR="009354F4" w:rsidRPr="002F4D6C" w:rsidRDefault="005F5F94" w:rsidP="005F5F94">
            <w:pPr>
              <w:pStyle w:val="ListParagraph"/>
              <w:numPr>
                <w:ilvl w:val="0"/>
                <w:numId w:val="4"/>
              </w:numPr>
              <w:spacing w:after="160" w:line="259" w:lineRule="auto"/>
              <w:rPr>
                <w:rFonts w:ascii="Twinkl" w:hAnsi="Twinkl" w:cstheme="minorHAnsi"/>
              </w:rPr>
            </w:pPr>
            <w:r w:rsidRPr="002F4D6C">
              <w:rPr>
                <w:rFonts w:ascii="Twinkl" w:hAnsi="Twinkl"/>
              </w:rPr>
              <w:t xml:space="preserve">In addition, children will </w:t>
            </w:r>
            <w:r w:rsidR="002F4D6C" w:rsidRPr="002F4D6C">
              <w:rPr>
                <w:rFonts w:ascii="Twinkl" w:hAnsi="Twinkl"/>
              </w:rPr>
              <w:t>continue to learn about different seasons as they explore seasonal changes during a walk.</w:t>
            </w:r>
          </w:p>
        </w:tc>
      </w:tr>
    </w:tbl>
    <w:p w14:paraId="286C7129" w14:textId="609DB53A" w:rsidR="00A048CF" w:rsidRPr="002F4D6C" w:rsidRDefault="00043520" w:rsidP="00497843">
      <w:pPr>
        <w:jc w:val="center"/>
        <w:rPr>
          <w:rFonts w:ascii="Twinkl Cursive Looped" w:hAnsi="Twinkl Cursive Looped"/>
          <w:b/>
          <w:sz w:val="32"/>
          <w:szCs w:val="32"/>
        </w:rPr>
      </w:pPr>
      <w:r w:rsidRPr="00C31C1C">
        <w:rPr>
          <w:rFonts w:ascii="Twinkl Cursive Looped" w:hAnsi="Twinkl Cursive Looped"/>
          <w:b/>
          <w:sz w:val="32"/>
          <w:szCs w:val="32"/>
          <w:highlight w:val="yellow"/>
        </w:rPr>
        <w:br w:type="page"/>
      </w:r>
      <w:r w:rsidR="00A048CF" w:rsidRPr="002F4D6C">
        <w:rPr>
          <w:b/>
          <w:sz w:val="32"/>
          <w:szCs w:val="32"/>
        </w:rPr>
        <w:lastRenderedPageBreak/>
        <w:t>Langley Mill C</w:t>
      </w:r>
      <w:r w:rsidR="00DB4057" w:rsidRPr="002F4D6C">
        <w:rPr>
          <w:b/>
          <w:sz w:val="32"/>
          <w:szCs w:val="32"/>
        </w:rPr>
        <w:t xml:space="preserve">hurch of </w:t>
      </w:r>
      <w:r w:rsidR="00A048CF" w:rsidRPr="002F4D6C">
        <w:rPr>
          <w:b/>
          <w:sz w:val="32"/>
          <w:szCs w:val="32"/>
        </w:rPr>
        <w:t>E</w:t>
      </w:r>
      <w:r w:rsidR="00DB4057" w:rsidRPr="002F4D6C">
        <w:rPr>
          <w:b/>
          <w:sz w:val="32"/>
          <w:szCs w:val="32"/>
        </w:rPr>
        <w:t>ngland</w:t>
      </w:r>
      <w:r w:rsidR="00A048CF" w:rsidRPr="002F4D6C">
        <w:rPr>
          <w:b/>
          <w:sz w:val="32"/>
          <w:szCs w:val="32"/>
        </w:rPr>
        <w:t xml:space="preserve"> In</w:t>
      </w:r>
      <w:r w:rsidR="005C27F1" w:rsidRPr="002F4D6C">
        <w:rPr>
          <w:b/>
          <w:sz w:val="32"/>
          <w:szCs w:val="32"/>
        </w:rPr>
        <w:t xml:space="preserve">fant School and Nursery – </w:t>
      </w:r>
      <w:r w:rsidR="00485754" w:rsidRPr="002F4D6C">
        <w:rPr>
          <w:b/>
          <w:sz w:val="32"/>
          <w:szCs w:val="32"/>
        </w:rPr>
        <w:t xml:space="preserve">Dazzling Dormice </w:t>
      </w:r>
      <w:r w:rsidR="00715739" w:rsidRPr="002F4D6C">
        <w:rPr>
          <w:b/>
          <w:sz w:val="32"/>
          <w:szCs w:val="32"/>
        </w:rPr>
        <w:t>(</w:t>
      </w:r>
      <w:r w:rsidR="00485754" w:rsidRPr="002F4D6C">
        <w:rPr>
          <w:b/>
          <w:sz w:val="32"/>
          <w:szCs w:val="32"/>
        </w:rPr>
        <w:t>Reception</w:t>
      </w:r>
      <w:r w:rsidR="00715739" w:rsidRPr="002F4D6C">
        <w:rPr>
          <w:b/>
          <w:sz w:val="32"/>
          <w:szCs w:val="32"/>
        </w:rPr>
        <w:t xml:space="preserve">) </w:t>
      </w:r>
      <w:r w:rsidR="00835890" w:rsidRPr="002F4D6C">
        <w:rPr>
          <w:b/>
          <w:sz w:val="32"/>
          <w:szCs w:val="32"/>
        </w:rPr>
        <w:t>Medium Term Plan</w:t>
      </w:r>
      <w:r w:rsidR="003C7DA9" w:rsidRPr="002F4D6C">
        <w:rPr>
          <w:b/>
          <w:sz w:val="32"/>
          <w:szCs w:val="32"/>
        </w:rPr>
        <w:t xml:space="preserve"> – </w:t>
      </w:r>
      <w:r w:rsidR="002F4D6C" w:rsidRPr="002F4D6C">
        <w:rPr>
          <w:b/>
          <w:sz w:val="32"/>
          <w:szCs w:val="32"/>
        </w:rPr>
        <w:t xml:space="preserve">Summer 5 </w:t>
      </w:r>
      <w:r w:rsidR="00DB4057" w:rsidRPr="002F4D6C">
        <w:rPr>
          <w:b/>
          <w:sz w:val="32"/>
          <w:szCs w:val="32"/>
        </w:rPr>
        <w:t>20</w:t>
      </w:r>
      <w:r w:rsidR="000771D6">
        <w:rPr>
          <w:b/>
          <w:sz w:val="32"/>
          <w:szCs w:val="32"/>
        </w:rPr>
        <w:t>24</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447"/>
        <w:gridCol w:w="3723"/>
        <w:gridCol w:w="3724"/>
        <w:gridCol w:w="7447"/>
      </w:tblGrid>
      <w:tr w:rsidR="006D04E3" w:rsidRPr="00C31C1C" w14:paraId="698177D9" w14:textId="77777777" w:rsidTr="1CC60DB8">
        <w:trPr>
          <w:trHeight w:val="3480"/>
        </w:trPr>
        <w:tc>
          <w:tcPr>
            <w:tcW w:w="7447" w:type="dxa"/>
          </w:tcPr>
          <w:p w14:paraId="4ED50CC2" w14:textId="7B585202" w:rsidR="006D04E3" w:rsidRPr="00D13BA6" w:rsidRDefault="006D04E3" w:rsidP="006D04E3">
            <w:pPr>
              <w:jc w:val="center"/>
              <w:rPr>
                <w:rFonts w:ascii="Twinkl" w:hAnsi="Twinkl"/>
                <w:b/>
                <w:color w:val="2E74B5" w:themeColor="accent1" w:themeShade="BF"/>
              </w:rPr>
            </w:pPr>
            <w:r w:rsidRPr="00D13BA6">
              <w:rPr>
                <w:rFonts w:ascii="Twinkl" w:hAnsi="Twinkl"/>
                <w:b/>
                <w:color w:val="2E74B5" w:themeColor="accent1" w:themeShade="BF"/>
              </w:rPr>
              <w:t xml:space="preserve">Communication and Language  </w:t>
            </w:r>
          </w:p>
          <w:p w14:paraId="064F1369" w14:textId="12B31E19" w:rsidR="004F6C23" w:rsidRPr="00D13BA6" w:rsidRDefault="00B80B17" w:rsidP="006D04E3">
            <w:pPr>
              <w:jc w:val="center"/>
              <w:rPr>
                <w:rFonts w:ascii="Twinkl" w:hAnsi="Twinkl"/>
              </w:rPr>
            </w:pPr>
            <w:r w:rsidRPr="00D13BA6">
              <w:rPr>
                <w:rFonts w:ascii="Twinkl" w:hAnsi="Twinkl"/>
                <w:noProof/>
                <w:lang w:eastAsia="en-GB"/>
              </w:rPr>
              <w:drawing>
                <wp:anchor distT="0" distB="0" distL="114300" distR="114300" simplePos="0" relativeHeight="251675648" behindDoc="0" locked="0" layoutInCell="1" allowOverlap="1" wp14:anchorId="53C71923" wp14:editId="4FD67028">
                  <wp:simplePos x="0" y="0"/>
                  <wp:positionH relativeFrom="column">
                    <wp:posOffset>3484245</wp:posOffset>
                  </wp:positionH>
                  <wp:positionV relativeFrom="paragraph">
                    <wp:posOffset>126365</wp:posOffset>
                  </wp:positionV>
                  <wp:extent cx="1028700" cy="1109345"/>
                  <wp:effectExtent l="19050" t="19050" r="19050" b="14605"/>
                  <wp:wrapSquare wrapText="bothSides"/>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1093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43B2DC2" w14:textId="0AE3ABB6" w:rsidR="00AA56B9" w:rsidRPr="00D13BA6" w:rsidRDefault="006D04E3" w:rsidP="00D13BA6">
            <w:pPr>
              <w:rPr>
                <w:rFonts w:ascii="Twinkl" w:hAnsi="Twinkl" w:cstheme="majorHAnsi"/>
              </w:rPr>
            </w:pPr>
            <w:r w:rsidRPr="00D13BA6">
              <w:rPr>
                <w:rFonts w:ascii="Twinkl" w:hAnsi="Twinkl"/>
              </w:rPr>
              <w:t xml:space="preserve">As communicators, </w:t>
            </w:r>
            <w:r w:rsidR="00A42ECD" w:rsidRPr="00D13BA6">
              <w:rPr>
                <w:rFonts w:ascii="Twinkl" w:hAnsi="Twinkl"/>
              </w:rPr>
              <w:t>the children will</w:t>
            </w:r>
            <w:r w:rsidR="00015BF2" w:rsidRPr="00D13BA6">
              <w:rPr>
                <w:rFonts w:ascii="Twinkl" w:hAnsi="Twinkl"/>
              </w:rPr>
              <w:t xml:space="preserve"> a</w:t>
            </w:r>
            <w:r w:rsidR="00015BF2" w:rsidRPr="00D13BA6">
              <w:rPr>
                <w:rFonts w:ascii="Twinkl" w:hAnsi="Twinkl"/>
                <w:bCs/>
              </w:rPr>
              <w:t xml:space="preserve">sk questions to find out more about our world and use </w:t>
            </w:r>
            <w:r w:rsidR="00015BF2" w:rsidRPr="00D13BA6">
              <w:rPr>
                <w:rFonts w:ascii="Twinkl" w:hAnsi="Twinkl" w:cstheme="majorHAnsi"/>
              </w:rPr>
              <w:t>talk to organise their thinking.  They will share what they know about their world and discuss what they want to find out more about</w:t>
            </w:r>
            <w:r w:rsidR="00D13BA6">
              <w:rPr>
                <w:rFonts w:ascii="Twinkl" w:hAnsi="Twinkl" w:cstheme="majorHAnsi"/>
              </w:rPr>
              <w:t>.</w:t>
            </w:r>
          </w:p>
          <w:p w14:paraId="2ADEC529" w14:textId="0AB82035" w:rsidR="00145DED" w:rsidRPr="00D13BA6" w:rsidRDefault="00145DED" w:rsidP="00D13BA6">
            <w:pPr>
              <w:rPr>
                <w:rFonts w:ascii="Twinkl" w:hAnsi="Twinkl"/>
              </w:rPr>
            </w:pPr>
            <w:r w:rsidRPr="00D13BA6">
              <w:rPr>
                <w:rFonts w:ascii="Twinkl" w:hAnsi="Twinkl" w:cstheme="minorHAnsi"/>
              </w:rPr>
              <w:t>~</w:t>
            </w:r>
          </w:p>
          <w:p w14:paraId="16502D85" w14:textId="2AC7523C" w:rsidR="00015BF2" w:rsidRPr="00D13BA6" w:rsidRDefault="00AA56B9" w:rsidP="00D13BA6">
            <w:pPr>
              <w:rPr>
                <w:rFonts w:ascii="Twinkl" w:hAnsi="Twinkl"/>
                <w:bCs/>
              </w:rPr>
            </w:pPr>
            <w:r w:rsidRPr="00D13BA6">
              <w:rPr>
                <w:rFonts w:ascii="Twinkl" w:hAnsi="Twinkl" w:cstheme="minorHAnsi"/>
              </w:rPr>
              <w:t>The</w:t>
            </w:r>
            <w:r w:rsidR="00E9378C" w:rsidRPr="00D13BA6">
              <w:rPr>
                <w:rFonts w:ascii="Twinkl" w:hAnsi="Twinkl" w:cstheme="minorHAnsi"/>
              </w:rPr>
              <w:t>y</w:t>
            </w:r>
            <w:r w:rsidRPr="00D13BA6">
              <w:rPr>
                <w:rFonts w:ascii="Twinkl" w:hAnsi="Twinkl" w:cstheme="minorHAnsi"/>
              </w:rPr>
              <w:t xml:space="preserve"> will </w:t>
            </w:r>
            <w:r w:rsidR="00D13BA6">
              <w:rPr>
                <w:rFonts w:ascii="Twinkl" w:hAnsi="Twinkl" w:cstheme="minorHAnsi"/>
              </w:rPr>
              <w:t>u</w:t>
            </w:r>
            <w:r w:rsidR="00015BF2" w:rsidRPr="00D13BA6">
              <w:rPr>
                <w:rFonts w:ascii="Twinkl" w:hAnsi="Twinkl"/>
                <w:bCs/>
              </w:rPr>
              <w:t xml:space="preserve">se new vocabulary linked to the natural world e.g. when learning about trees they will use vocabulary </w:t>
            </w:r>
            <w:r w:rsidR="00D13BA6" w:rsidRPr="00D13BA6">
              <w:rPr>
                <w:rFonts w:ascii="Twinkl" w:hAnsi="Twinkl"/>
                <w:bCs/>
              </w:rPr>
              <w:t>including</w:t>
            </w:r>
            <w:r w:rsidR="00D13BA6">
              <w:rPr>
                <w:rFonts w:ascii="Twinkl" w:hAnsi="Twinkl"/>
                <w:bCs/>
              </w:rPr>
              <w:t>;</w:t>
            </w:r>
            <w:r w:rsidR="00D13BA6" w:rsidRPr="00D13BA6">
              <w:rPr>
                <w:rFonts w:ascii="Twinkl" w:hAnsi="Twinkl"/>
                <w:bCs/>
              </w:rPr>
              <w:t xml:space="preserve"> oxygen</w:t>
            </w:r>
            <w:r w:rsidR="00015BF2" w:rsidRPr="00D13BA6">
              <w:rPr>
                <w:rFonts w:ascii="Twinkl" w:hAnsi="Twinkl"/>
                <w:bCs/>
              </w:rPr>
              <w:t xml:space="preserve">, roots, climate, nutrients </w:t>
            </w:r>
          </w:p>
          <w:p w14:paraId="1EFECF14" w14:textId="77777777" w:rsidR="00E9378C" w:rsidRPr="00D13BA6" w:rsidRDefault="00E9378C" w:rsidP="00D13BA6">
            <w:pPr>
              <w:rPr>
                <w:rFonts w:ascii="Twinkl" w:hAnsi="Twinkl" w:cstheme="minorHAnsi"/>
              </w:rPr>
            </w:pPr>
            <w:r w:rsidRPr="00D13BA6">
              <w:rPr>
                <w:rFonts w:ascii="Twinkl" w:hAnsi="Twinkl" w:cstheme="minorHAnsi"/>
              </w:rPr>
              <w:t>~</w:t>
            </w:r>
          </w:p>
          <w:p w14:paraId="00005C4E" w14:textId="2FB658A2" w:rsidR="00E9378C" w:rsidRPr="00D13BA6" w:rsidRDefault="00E9378C" w:rsidP="00D13BA6">
            <w:pPr>
              <w:rPr>
                <w:rFonts w:ascii="Twinkl" w:hAnsi="Twinkl"/>
              </w:rPr>
            </w:pPr>
            <w:r w:rsidRPr="00D13BA6">
              <w:rPr>
                <w:rFonts w:ascii="Twinkl" w:hAnsi="Twinkl"/>
              </w:rPr>
              <w:t xml:space="preserve">The </w:t>
            </w:r>
            <w:r w:rsidR="00FE75DB" w:rsidRPr="00D13BA6">
              <w:rPr>
                <w:rFonts w:ascii="Twinkl" w:hAnsi="Twinkl"/>
              </w:rPr>
              <w:t xml:space="preserve">children will </w:t>
            </w:r>
            <w:r w:rsidR="00015BF2" w:rsidRPr="00D13BA6">
              <w:rPr>
                <w:rFonts w:ascii="Twinkl" w:hAnsi="Twinkl"/>
              </w:rPr>
              <w:t xml:space="preserve">use new vocabulary in different contexts as they go for a walk in their environment and ask questions about what they see.  They will lie down and observe the clouds and </w:t>
            </w:r>
            <w:r w:rsidR="00D13BA6">
              <w:rPr>
                <w:rFonts w:ascii="Twinkl" w:hAnsi="Twinkl"/>
              </w:rPr>
              <w:t>talk about what they see.</w:t>
            </w:r>
          </w:p>
          <w:p w14:paraId="2014F60E" w14:textId="54028368" w:rsidR="00E9378C" w:rsidRPr="00D13BA6" w:rsidRDefault="00E9378C" w:rsidP="00D13BA6">
            <w:pPr>
              <w:rPr>
                <w:rFonts w:ascii="Twinkl" w:hAnsi="Twinkl" w:cstheme="minorHAnsi"/>
              </w:rPr>
            </w:pPr>
            <w:r w:rsidRPr="00D13BA6">
              <w:rPr>
                <w:rFonts w:ascii="Twinkl" w:hAnsi="Twinkl" w:cstheme="minorHAnsi"/>
              </w:rPr>
              <w:t>~</w:t>
            </w:r>
          </w:p>
          <w:p w14:paraId="40002C86" w14:textId="386D05A1" w:rsidR="00015BF2" w:rsidRPr="00D13BA6" w:rsidRDefault="00A42ECD" w:rsidP="00D13BA6">
            <w:pPr>
              <w:rPr>
                <w:rFonts w:ascii="Twinkl" w:hAnsi="Twinkl"/>
              </w:rPr>
            </w:pPr>
            <w:r w:rsidRPr="00D13BA6">
              <w:rPr>
                <w:rFonts w:ascii="Twinkl" w:hAnsi="Twinkl" w:cstheme="minorHAnsi"/>
              </w:rPr>
              <w:t>The</w:t>
            </w:r>
            <w:r w:rsidR="00E9378C" w:rsidRPr="00D13BA6">
              <w:rPr>
                <w:rFonts w:ascii="Twinkl" w:hAnsi="Twinkl" w:cstheme="minorHAnsi"/>
              </w:rPr>
              <w:t>y</w:t>
            </w:r>
            <w:r w:rsidR="00145DED" w:rsidRPr="00D13BA6">
              <w:rPr>
                <w:rFonts w:ascii="Twinkl" w:hAnsi="Twinkl" w:cstheme="minorHAnsi"/>
              </w:rPr>
              <w:t xml:space="preserve"> </w:t>
            </w:r>
            <w:r w:rsidRPr="00D13BA6">
              <w:rPr>
                <w:rFonts w:ascii="Twinkl" w:hAnsi="Twinkl" w:cstheme="minorHAnsi"/>
              </w:rPr>
              <w:t xml:space="preserve">will </w:t>
            </w:r>
            <w:r w:rsidR="00D13BA6">
              <w:rPr>
                <w:rFonts w:ascii="Twinkl" w:hAnsi="Twinkl" w:cstheme="minorHAnsi"/>
              </w:rPr>
              <w:t>r</w:t>
            </w:r>
            <w:r w:rsidR="00015BF2" w:rsidRPr="00D13BA6">
              <w:rPr>
                <w:rFonts w:ascii="Twinkl" w:hAnsi="Twinkl"/>
              </w:rPr>
              <w:t>etell stories in their own words using sequencing pictures and small world play to prompt them.</w:t>
            </w:r>
          </w:p>
          <w:p w14:paraId="145892F8" w14:textId="2941C7FA" w:rsidR="00015BF2" w:rsidRPr="00D13BA6" w:rsidRDefault="00015BF2" w:rsidP="00015BF2">
            <w:pPr>
              <w:jc w:val="center"/>
              <w:rPr>
                <w:sz w:val="20"/>
                <w:szCs w:val="20"/>
              </w:rPr>
            </w:pPr>
          </w:p>
          <w:p w14:paraId="052CC75F" w14:textId="21E92F4D" w:rsidR="002F4D6C" w:rsidRDefault="002F4D6C" w:rsidP="00E9378C">
            <w:pPr>
              <w:rPr>
                <w:highlight w:val="yellow"/>
              </w:rPr>
            </w:pPr>
          </w:p>
          <w:p w14:paraId="09C861C3" w14:textId="77777777" w:rsidR="002F4D6C" w:rsidRPr="00C31C1C" w:rsidRDefault="002F4D6C" w:rsidP="00E9378C">
            <w:pPr>
              <w:rPr>
                <w:highlight w:val="yellow"/>
              </w:rPr>
            </w:pPr>
          </w:p>
          <w:p w14:paraId="7988DC20" w14:textId="5D54D68C" w:rsidR="00FE75DB" w:rsidRPr="00C31C1C" w:rsidRDefault="00FE75DB" w:rsidP="00FE75DB">
            <w:pPr>
              <w:rPr>
                <w:rFonts w:cstheme="minorHAnsi"/>
                <w:highlight w:val="yellow"/>
              </w:rPr>
            </w:pPr>
          </w:p>
        </w:tc>
        <w:tc>
          <w:tcPr>
            <w:tcW w:w="7447" w:type="dxa"/>
            <w:gridSpan w:val="2"/>
          </w:tcPr>
          <w:p w14:paraId="2E9D6291" w14:textId="28266835" w:rsidR="006D04E3" w:rsidRPr="00015BF2" w:rsidRDefault="006D04E3" w:rsidP="006D04E3">
            <w:pPr>
              <w:jc w:val="center"/>
              <w:rPr>
                <w:b/>
                <w:color w:val="0070C0"/>
              </w:rPr>
            </w:pPr>
            <w:r w:rsidRPr="00015BF2">
              <w:rPr>
                <w:b/>
                <w:color w:val="0070C0"/>
              </w:rPr>
              <w:t>Personal, Social and Emotional Development</w:t>
            </w:r>
          </w:p>
          <w:p w14:paraId="6478841B" w14:textId="4137610D" w:rsidR="00724E2A" w:rsidRPr="00015BF2" w:rsidRDefault="00B80B17" w:rsidP="006D04E3">
            <w:pPr>
              <w:jc w:val="center"/>
              <w:rPr>
                <w:b/>
                <w:color w:val="0070C0"/>
              </w:rPr>
            </w:pPr>
            <w:r w:rsidRPr="00015BF2">
              <w:rPr>
                <w:noProof/>
                <w:lang w:eastAsia="en-GB"/>
              </w:rPr>
              <w:drawing>
                <wp:anchor distT="0" distB="0" distL="114300" distR="114300" simplePos="0" relativeHeight="251671552" behindDoc="0" locked="0" layoutInCell="1" allowOverlap="1" wp14:anchorId="27E0E6CF" wp14:editId="38905ED3">
                  <wp:simplePos x="0" y="0"/>
                  <wp:positionH relativeFrom="column">
                    <wp:posOffset>3775075</wp:posOffset>
                  </wp:positionH>
                  <wp:positionV relativeFrom="paragraph">
                    <wp:posOffset>173990</wp:posOffset>
                  </wp:positionV>
                  <wp:extent cx="723900" cy="806450"/>
                  <wp:effectExtent l="19050" t="19050" r="19050" b="12700"/>
                  <wp:wrapSquare wrapText="bothSides"/>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8064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D25674F" w14:textId="77D51FA3" w:rsidR="009354F4" w:rsidRPr="00015BF2" w:rsidRDefault="006D04E3" w:rsidP="00015BF2">
            <w:pPr>
              <w:rPr>
                <w:rFonts w:ascii="Twinkl" w:hAnsi="Twinkl" w:cstheme="minorHAnsi"/>
              </w:rPr>
            </w:pPr>
            <w:r w:rsidRPr="00015BF2">
              <w:rPr>
                <w:rFonts w:ascii="Twinkl" w:hAnsi="Twinkl" w:cs="Calibri"/>
              </w:rPr>
              <w:t xml:space="preserve">As young citizens, </w:t>
            </w:r>
            <w:r w:rsidR="002F4D6C" w:rsidRPr="00015BF2">
              <w:rPr>
                <w:rFonts w:ascii="Twinkl" w:hAnsi="Twinkl" w:cs="Calibri"/>
              </w:rPr>
              <w:t>children will r</w:t>
            </w:r>
            <w:r w:rsidR="002F4D6C" w:rsidRPr="00015BF2">
              <w:rPr>
                <w:rFonts w:ascii="Twinkl" w:hAnsi="Twinkl" w:cstheme="minorHAnsi"/>
              </w:rPr>
              <w:t>evisit class rules after the break and how to look after each other and our equipment/classroom.</w:t>
            </w:r>
            <w:r w:rsidR="00015BF2">
              <w:rPr>
                <w:rFonts w:ascii="Twinkl" w:hAnsi="Twinkl" w:cstheme="minorHAnsi"/>
              </w:rPr>
              <w:t xml:space="preserve"> </w:t>
            </w:r>
            <w:r w:rsidR="002F4D6C" w:rsidRPr="00015BF2">
              <w:rPr>
                <w:rFonts w:ascii="Twinkl" w:hAnsi="Twinkl" w:cstheme="minorHAnsi"/>
              </w:rPr>
              <w:t xml:space="preserve">They will think about how to look after each other and our world </w:t>
            </w:r>
            <w:r w:rsidR="00015BF2">
              <w:rPr>
                <w:rFonts w:ascii="Twinkl" w:hAnsi="Twinkl" w:cstheme="minorHAnsi"/>
              </w:rPr>
              <w:t>e.g.</w:t>
            </w:r>
            <w:r w:rsidR="002F4D6C" w:rsidRPr="00015BF2">
              <w:rPr>
                <w:rFonts w:ascii="Twinkl" w:hAnsi="Twinkl" w:cstheme="minorHAnsi"/>
              </w:rPr>
              <w:t xml:space="preserve"> litter pick, caring for minibeasts, watering plants.</w:t>
            </w:r>
          </w:p>
          <w:p w14:paraId="3137CF72" w14:textId="08EC681D" w:rsidR="002F4D6C" w:rsidRPr="00015BF2" w:rsidRDefault="00063FDE" w:rsidP="00015BF2">
            <w:pPr>
              <w:rPr>
                <w:rFonts w:ascii="Twinkl" w:hAnsi="Twinkl" w:cstheme="minorHAnsi"/>
              </w:rPr>
            </w:pPr>
            <w:r w:rsidRPr="00015BF2">
              <w:rPr>
                <w:rFonts w:ascii="Twinkl" w:hAnsi="Twinkl" w:cstheme="minorHAnsi"/>
              </w:rPr>
              <w:t>~</w:t>
            </w:r>
          </w:p>
          <w:p w14:paraId="5C9AFDA9" w14:textId="4EFE09BD" w:rsidR="002F4D6C" w:rsidRPr="00015BF2" w:rsidRDefault="00E9378C" w:rsidP="00015BF2">
            <w:pPr>
              <w:rPr>
                <w:rFonts w:ascii="Twinkl" w:hAnsi="Twinkl" w:cstheme="minorHAnsi"/>
              </w:rPr>
            </w:pPr>
            <w:r w:rsidRPr="00015BF2">
              <w:rPr>
                <w:rFonts w:ascii="Twinkl" w:hAnsi="Twinkl" w:cstheme="minorHAnsi"/>
              </w:rPr>
              <w:t>The children will</w:t>
            </w:r>
            <w:r w:rsidR="002F4D6C" w:rsidRPr="00015BF2">
              <w:rPr>
                <w:rFonts w:ascii="Twinkl" w:hAnsi="Twinkl" w:cstheme="minorHAnsi"/>
              </w:rPr>
              <w:t xml:space="preserve"> listen to and support each other and follow more complex instructions</w:t>
            </w:r>
            <w:r w:rsidR="00015BF2" w:rsidRPr="00015BF2">
              <w:rPr>
                <w:rFonts w:ascii="Twinkl" w:hAnsi="Twinkl" w:cstheme="minorHAnsi"/>
              </w:rPr>
              <w:t xml:space="preserve"> as they help </w:t>
            </w:r>
            <w:r w:rsidR="002F4D6C" w:rsidRPr="00015BF2">
              <w:rPr>
                <w:rFonts w:ascii="Twinkl" w:hAnsi="Twinkl" w:cstheme="minorHAnsi"/>
              </w:rPr>
              <w:t>to help plant new flowers etc in the grounds.</w:t>
            </w:r>
          </w:p>
          <w:p w14:paraId="0974EB9C" w14:textId="47585AB8" w:rsidR="00063FDE" w:rsidRPr="00015BF2" w:rsidRDefault="00063FDE" w:rsidP="00015BF2">
            <w:pPr>
              <w:rPr>
                <w:rFonts w:ascii="Twinkl" w:hAnsi="Twinkl" w:cstheme="minorHAnsi"/>
              </w:rPr>
            </w:pPr>
            <w:r w:rsidRPr="00015BF2">
              <w:rPr>
                <w:rFonts w:ascii="Twinkl" w:hAnsi="Twinkl" w:cstheme="minorHAnsi"/>
              </w:rPr>
              <w:t>~</w:t>
            </w:r>
          </w:p>
          <w:p w14:paraId="1FA87E2D" w14:textId="5E01D510" w:rsidR="00015BF2" w:rsidRPr="00015BF2" w:rsidRDefault="00015BF2" w:rsidP="00015BF2">
            <w:pPr>
              <w:rPr>
                <w:rFonts w:ascii="Twinkl" w:hAnsi="Twinkl" w:cstheme="minorHAnsi"/>
              </w:rPr>
            </w:pPr>
            <w:r w:rsidRPr="00015BF2">
              <w:rPr>
                <w:rFonts w:ascii="Twinkl" w:hAnsi="Twinkl" w:cstheme="minorHAnsi"/>
              </w:rPr>
              <w:t xml:space="preserve">They will develop problem solving skills and recognise that mistakes are an important part of learning.  They will set and achieve own goals through the story ‘The hugging tree’ </w:t>
            </w:r>
          </w:p>
          <w:p w14:paraId="77BB376E" w14:textId="1C1A822B" w:rsidR="00B76328" w:rsidRPr="00015BF2" w:rsidRDefault="00063FDE" w:rsidP="00015BF2">
            <w:pPr>
              <w:rPr>
                <w:rFonts w:ascii="Twinkl" w:hAnsi="Twinkl" w:cstheme="minorHAnsi"/>
              </w:rPr>
            </w:pPr>
            <w:r w:rsidRPr="00015BF2">
              <w:rPr>
                <w:rFonts w:ascii="Twinkl" w:hAnsi="Twinkl" w:cstheme="minorHAnsi"/>
              </w:rPr>
              <w:t>~</w:t>
            </w:r>
          </w:p>
          <w:p w14:paraId="67BCB464" w14:textId="3F9BBA76" w:rsidR="00015BF2" w:rsidRPr="00015BF2" w:rsidRDefault="00015BF2" w:rsidP="00015BF2">
            <w:pPr>
              <w:rPr>
                <w:rFonts w:ascii="Twinkl" w:hAnsi="Twinkl" w:cstheme="minorHAnsi"/>
              </w:rPr>
            </w:pPr>
            <w:r w:rsidRPr="00015BF2">
              <w:rPr>
                <w:rFonts w:ascii="Twinkl" w:hAnsi="Twinkl" w:cstheme="minorHAnsi"/>
              </w:rPr>
              <w:t>Children will talk about the different factors that support health and well-being as they think about the importance of exercise linked to the story ‘Going for a walk’</w:t>
            </w:r>
          </w:p>
          <w:p w14:paraId="765A215A" w14:textId="77777777" w:rsidR="00F36461" w:rsidRPr="00015BF2" w:rsidRDefault="00F36461" w:rsidP="00015BF2">
            <w:pPr>
              <w:rPr>
                <w:rFonts w:ascii="Twinkl" w:hAnsi="Twinkl" w:cstheme="minorHAnsi"/>
              </w:rPr>
            </w:pPr>
            <w:r w:rsidRPr="00015BF2">
              <w:rPr>
                <w:rFonts w:ascii="Twinkl" w:hAnsi="Twinkl" w:cstheme="minorHAnsi"/>
              </w:rPr>
              <w:t>~</w:t>
            </w:r>
          </w:p>
          <w:p w14:paraId="2F679E35" w14:textId="25FAD542" w:rsidR="00015BF2" w:rsidRPr="00015BF2" w:rsidRDefault="00015BF2" w:rsidP="00015BF2">
            <w:pPr>
              <w:rPr>
                <w:rFonts w:ascii="Twinkl" w:hAnsi="Twinkl"/>
              </w:rPr>
            </w:pPr>
            <w:r w:rsidRPr="00015BF2">
              <w:rPr>
                <w:rFonts w:ascii="Twinkl" w:hAnsi="Twinkl" w:cstheme="minorHAnsi"/>
              </w:rPr>
              <w:t>They will learn about healthy eating through the story ‘The Enormous Watermelon’ and taste different fruits.</w:t>
            </w:r>
          </w:p>
          <w:p w14:paraId="160D04C9" w14:textId="77777777" w:rsidR="002F4D6C" w:rsidRDefault="002F4D6C" w:rsidP="00A0339F">
            <w:pPr>
              <w:rPr>
                <w:rFonts w:cstheme="minorHAnsi"/>
                <w:highlight w:val="yellow"/>
              </w:rPr>
            </w:pPr>
          </w:p>
          <w:p w14:paraId="1271C22C" w14:textId="6586F080" w:rsidR="002F4D6C" w:rsidRPr="00C31C1C" w:rsidRDefault="002F4D6C" w:rsidP="002F4D6C">
            <w:pPr>
              <w:rPr>
                <w:rFonts w:cstheme="minorHAnsi"/>
                <w:highlight w:val="yellow"/>
              </w:rPr>
            </w:pPr>
          </w:p>
        </w:tc>
        <w:tc>
          <w:tcPr>
            <w:tcW w:w="7447" w:type="dxa"/>
          </w:tcPr>
          <w:p w14:paraId="66507E03" w14:textId="4CC222F6" w:rsidR="006D04E3" w:rsidRPr="00D13BA6" w:rsidRDefault="006D04E3" w:rsidP="006D04E3">
            <w:pPr>
              <w:jc w:val="center"/>
              <w:rPr>
                <w:rFonts w:ascii="Twinkl" w:hAnsi="Twinkl"/>
                <w:b/>
                <w:color w:val="0070C0"/>
              </w:rPr>
            </w:pPr>
            <w:r w:rsidRPr="00D13BA6">
              <w:rPr>
                <w:rFonts w:ascii="Twinkl" w:hAnsi="Twinkl"/>
                <w:b/>
                <w:color w:val="0070C0"/>
              </w:rPr>
              <w:t>Physical Development</w:t>
            </w:r>
          </w:p>
          <w:p w14:paraId="4EC41C25" w14:textId="77777777" w:rsidR="00D13BA6" w:rsidRPr="00D13BA6" w:rsidRDefault="00D13BA6" w:rsidP="006D04E3">
            <w:pPr>
              <w:jc w:val="center"/>
              <w:rPr>
                <w:rFonts w:ascii="Twinkl" w:hAnsi="Twinkl"/>
                <w:b/>
                <w:color w:val="0070C0"/>
              </w:rPr>
            </w:pPr>
          </w:p>
          <w:p w14:paraId="5B199EB6" w14:textId="41F8BB3A" w:rsidR="00A0339F" w:rsidRPr="00D13BA6" w:rsidRDefault="00304AA8" w:rsidP="001F182A">
            <w:pPr>
              <w:rPr>
                <w:rFonts w:ascii="Twinkl" w:hAnsi="Twinkl" w:cstheme="minorHAnsi"/>
              </w:rPr>
            </w:pPr>
            <w:r w:rsidRPr="00D13BA6">
              <w:rPr>
                <w:rFonts w:ascii="Twinkl" w:hAnsi="Twinkl"/>
                <w:noProof/>
                <w:lang w:eastAsia="en-GB"/>
              </w:rPr>
              <w:drawing>
                <wp:anchor distT="0" distB="0" distL="114300" distR="114300" simplePos="0" relativeHeight="251679744" behindDoc="0" locked="0" layoutInCell="1" allowOverlap="1" wp14:anchorId="1C56E543" wp14:editId="5F4E4E07">
                  <wp:simplePos x="0" y="0"/>
                  <wp:positionH relativeFrom="column">
                    <wp:posOffset>3514090</wp:posOffset>
                  </wp:positionH>
                  <wp:positionV relativeFrom="paragraph">
                    <wp:posOffset>50165</wp:posOffset>
                  </wp:positionV>
                  <wp:extent cx="1021715" cy="828675"/>
                  <wp:effectExtent l="19050" t="19050" r="26035" b="28575"/>
                  <wp:wrapSquare wrapText="bothSides"/>
                  <wp:docPr id="26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715" cy="8286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6D04E3" w:rsidRPr="00D13BA6">
              <w:rPr>
                <w:rFonts w:ascii="Twinkl" w:hAnsi="Twinkl" w:cstheme="minorHAnsi"/>
              </w:rPr>
              <w:t>As</w:t>
            </w:r>
            <w:r w:rsidR="006D04E3" w:rsidRPr="00D13BA6">
              <w:rPr>
                <w:rFonts w:ascii="Twinkl" w:hAnsi="Twinkl" w:cstheme="minorHAnsi"/>
                <w:b/>
              </w:rPr>
              <w:t xml:space="preserve"> </w:t>
            </w:r>
            <w:r w:rsidR="00724E2A" w:rsidRPr="00D13BA6">
              <w:rPr>
                <w:rFonts w:ascii="Twinkl" w:hAnsi="Twinkl" w:cstheme="minorHAnsi"/>
                <w:b/>
              </w:rPr>
              <w:t>sportspeople</w:t>
            </w:r>
            <w:r w:rsidR="004F6C23" w:rsidRPr="00D13BA6">
              <w:rPr>
                <w:rFonts w:ascii="Twinkl" w:hAnsi="Twinkl" w:cstheme="minorHAnsi"/>
                <w:b/>
              </w:rPr>
              <w:t>,</w:t>
            </w:r>
            <w:r w:rsidR="00F07641" w:rsidRPr="00D13BA6">
              <w:rPr>
                <w:rFonts w:ascii="Twinkl" w:hAnsi="Twinkl" w:cstheme="minorHAnsi"/>
              </w:rPr>
              <w:t xml:space="preserve"> </w:t>
            </w:r>
            <w:r w:rsidR="0004310E" w:rsidRPr="00D13BA6">
              <w:rPr>
                <w:rFonts w:ascii="Twinkl" w:hAnsi="Twinkl" w:cstheme="minorHAnsi"/>
              </w:rPr>
              <w:t>they</w:t>
            </w:r>
            <w:r w:rsidR="000A562E" w:rsidRPr="00D13BA6">
              <w:rPr>
                <w:rFonts w:ascii="Twinkl" w:hAnsi="Twinkl" w:cstheme="minorHAnsi"/>
              </w:rPr>
              <w:t xml:space="preserve"> will be </w:t>
            </w:r>
            <w:r w:rsidR="00D13BA6" w:rsidRPr="00D13D74">
              <w:rPr>
                <w:rFonts w:ascii="Twinkl" w:hAnsi="Twinkl" w:cstheme="minorHAnsi"/>
              </w:rPr>
              <w:t>working with</w:t>
            </w:r>
            <w:r w:rsidR="005F7A2F" w:rsidRPr="00D13D74">
              <w:rPr>
                <w:rFonts w:ascii="Twinkl" w:hAnsi="Twinkl" w:cstheme="minorHAnsi"/>
              </w:rPr>
              <w:t xml:space="preserve"> Mr P on</w:t>
            </w:r>
            <w:r w:rsidR="00D13D74">
              <w:rPr>
                <w:rFonts w:ascii="Twinkl" w:hAnsi="Twinkl" w:cstheme="minorHAnsi"/>
              </w:rPr>
              <w:t xml:space="preserve"> football skills.</w:t>
            </w:r>
            <w:r w:rsidR="000A562E" w:rsidRPr="00D13BA6">
              <w:rPr>
                <w:rFonts w:ascii="Twinkl" w:hAnsi="Twinkl" w:cstheme="minorHAnsi"/>
              </w:rPr>
              <w:t xml:space="preserve"> </w:t>
            </w:r>
          </w:p>
          <w:p w14:paraId="2789818B" w14:textId="77777777" w:rsidR="00D13BA6" w:rsidRPr="00D13BA6" w:rsidRDefault="00D13BA6" w:rsidP="00D13BA6">
            <w:pPr>
              <w:rPr>
                <w:rFonts w:ascii="Twinkl" w:hAnsi="Twinkl" w:cstheme="minorHAnsi"/>
              </w:rPr>
            </w:pPr>
            <w:r w:rsidRPr="00D13BA6">
              <w:rPr>
                <w:rFonts w:ascii="Twinkl" w:hAnsi="Twinkl" w:cstheme="minorHAnsi"/>
              </w:rPr>
              <w:t>~</w:t>
            </w:r>
          </w:p>
          <w:p w14:paraId="5D99015F" w14:textId="51D68AE1" w:rsidR="00D13BA6" w:rsidRPr="00D13BA6" w:rsidRDefault="00063FDE" w:rsidP="00274835">
            <w:pPr>
              <w:rPr>
                <w:rFonts w:ascii="Twinkl" w:eastAsia="Calibri" w:hAnsi="Twinkl" w:cs="Times New Roman"/>
              </w:rPr>
            </w:pPr>
            <w:r w:rsidRPr="00D13BA6">
              <w:rPr>
                <w:rFonts w:ascii="Twinkl" w:hAnsi="Twinkl" w:cstheme="minorHAnsi"/>
              </w:rPr>
              <w:t xml:space="preserve">As </w:t>
            </w:r>
            <w:r w:rsidRPr="00D13BA6">
              <w:rPr>
                <w:rFonts w:ascii="Twinkl" w:hAnsi="Twinkl" w:cstheme="minorHAnsi"/>
                <w:b/>
              </w:rPr>
              <w:t>gymnasts</w:t>
            </w:r>
            <w:r w:rsidRPr="00D13BA6">
              <w:rPr>
                <w:rFonts w:ascii="Twinkl" w:hAnsi="Twinkl" w:cstheme="minorHAnsi"/>
              </w:rPr>
              <w:t>, the children will follow the AVSSP DTF Gymnastics scheme</w:t>
            </w:r>
            <w:r w:rsidR="0004310E" w:rsidRPr="00D13BA6">
              <w:rPr>
                <w:rFonts w:ascii="Twinkl" w:hAnsi="Twinkl" w:cstheme="minorHAnsi"/>
              </w:rPr>
              <w:t xml:space="preserve"> and will spend time </w:t>
            </w:r>
            <w:r w:rsidR="000A562E" w:rsidRPr="00D13BA6">
              <w:rPr>
                <w:rFonts w:ascii="Twinkl" w:eastAsia="Calibri" w:hAnsi="Twinkl" w:cs="Times New Roman"/>
              </w:rPr>
              <w:t xml:space="preserve">jumping, balancing, taking weight on their hands and travelling along different pathways. </w:t>
            </w:r>
          </w:p>
          <w:p w14:paraId="3C557BF3" w14:textId="613FF050" w:rsidR="00E37A5F" w:rsidRPr="00D13BA6" w:rsidRDefault="00E37A5F" w:rsidP="001F182A">
            <w:pPr>
              <w:rPr>
                <w:rFonts w:ascii="Twinkl" w:hAnsi="Twinkl" w:cstheme="minorHAnsi"/>
              </w:rPr>
            </w:pPr>
            <w:r w:rsidRPr="00D13BA6">
              <w:rPr>
                <w:rFonts w:ascii="Twinkl" w:hAnsi="Twinkl" w:cstheme="minorHAnsi"/>
              </w:rPr>
              <w:t>~</w:t>
            </w:r>
          </w:p>
          <w:p w14:paraId="6CF3240C" w14:textId="58743F2E" w:rsidR="00D13BA6" w:rsidRPr="00D13BA6" w:rsidRDefault="00D13BA6" w:rsidP="001F182A">
            <w:pPr>
              <w:rPr>
                <w:rFonts w:ascii="Twinkl" w:hAnsi="Twinkl" w:cstheme="minorHAnsi"/>
              </w:rPr>
            </w:pPr>
            <w:r w:rsidRPr="00D13BA6">
              <w:rPr>
                <w:rFonts w:ascii="Twinkl" w:hAnsi="Twinkl" w:cstheme="minorHAnsi"/>
              </w:rPr>
              <w:t xml:space="preserve">As </w:t>
            </w:r>
            <w:r w:rsidRPr="00D13BA6">
              <w:rPr>
                <w:rFonts w:ascii="Twinkl" w:hAnsi="Twinkl" w:cstheme="minorHAnsi"/>
                <w:b/>
              </w:rPr>
              <w:t>dancers</w:t>
            </w:r>
            <w:r w:rsidRPr="00D13BA6">
              <w:rPr>
                <w:rFonts w:ascii="Twinkl" w:hAnsi="Twinkl" w:cstheme="minorHAnsi"/>
              </w:rPr>
              <w:t>, the children will explore moving in different ways as they crawl like a beetle, fly like a butterfly and wiggle like a worm.</w:t>
            </w:r>
          </w:p>
          <w:p w14:paraId="6259DB30" w14:textId="7EA8A9DD" w:rsidR="00D13BA6" w:rsidRPr="00D13BA6" w:rsidRDefault="00D13BA6" w:rsidP="001F182A">
            <w:pPr>
              <w:rPr>
                <w:rFonts w:ascii="Twinkl" w:hAnsi="Twinkl" w:cstheme="minorHAnsi"/>
              </w:rPr>
            </w:pPr>
            <w:r w:rsidRPr="00D13BA6">
              <w:rPr>
                <w:rFonts w:ascii="Twinkl" w:hAnsi="Twinkl" w:cstheme="minorHAnsi"/>
              </w:rPr>
              <w:t>~</w:t>
            </w:r>
          </w:p>
          <w:p w14:paraId="28587815" w14:textId="6BBAB946" w:rsidR="00A0339F" w:rsidRPr="00D13BA6" w:rsidRDefault="00A0339F" w:rsidP="001F182A">
            <w:pPr>
              <w:rPr>
                <w:rFonts w:ascii="Twinkl" w:hAnsi="Twinkl" w:cstheme="minorHAnsi"/>
              </w:rPr>
            </w:pPr>
            <w:r w:rsidRPr="00D13BA6">
              <w:rPr>
                <w:rFonts w:ascii="Twinkl" w:hAnsi="Twinkl" w:cstheme="minorHAnsi"/>
              </w:rPr>
              <w:t xml:space="preserve">The children will help with </w:t>
            </w:r>
            <w:r w:rsidR="00D13BA6" w:rsidRPr="00D13BA6">
              <w:rPr>
                <w:rFonts w:ascii="Twinkl" w:hAnsi="Twinkl" w:cstheme="minorHAnsi"/>
              </w:rPr>
              <w:t xml:space="preserve">planting, watering and </w:t>
            </w:r>
            <w:r w:rsidRPr="00D13BA6">
              <w:rPr>
                <w:rFonts w:ascii="Twinkl" w:hAnsi="Twinkl" w:cstheme="minorHAnsi"/>
              </w:rPr>
              <w:t xml:space="preserve">gardening </w:t>
            </w:r>
            <w:r w:rsidR="00D13BA6" w:rsidRPr="00D13BA6">
              <w:rPr>
                <w:rFonts w:ascii="Twinkl" w:hAnsi="Twinkl" w:cstheme="minorHAnsi"/>
              </w:rPr>
              <w:t>as we plant new flowers and fruit and vegetables</w:t>
            </w:r>
            <w:r w:rsidRPr="00D13BA6">
              <w:rPr>
                <w:rFonts w:ascii="Twinkl" w:hAnsi="Twinkl" w:cstheme="minorHAnsi"/>
              </w:rPr>
              <w:t>.</w:t>
            </w:r>
          </w:p>
          <w:p w14:paraId="1783B98B" w14:textId="77777777" w:rsidR="00A0339F" w:rsidRPr="00D13BA6" w:rsidRDefault="00A0339F" w:rsidP="00A0339F">
            <w:pPr>
              <w:rPr>
                <w:rFonts w:ascii="Twinkl" w:hAnsi="Twinkl" w:cstheme="minorHAnsi"/>
              </w:rPr>
            </w:pPr>
            <w:r w:rsidRPr="00D13BA6">
              <w:rPr>
                <w:rFonts w:ascii="Twinkl" w:hAnsi="Twinkl" w:cstheme="minorHAnsi"/>
              </w:rPr>
              <w:t>~</w:t>
            </w:r>
          </w:p>
          <w:p w14:paraId="01885F12" w14:textId="6AA4BBB6" w:rsidR="0004310E" w:rsidRPr="00D13BA6" w:rsidRDefault="0004310E" w:rsidP="001F182A">
            <w:pPr>
              <w:rPr>
                <w:rFonts w:ascii="Twinkl" w:hAnsi="Twinkl" w:cstheme="minorHAnsi"/>
              </w:rPr>
            </w:pPr>
            <w:r w:rsidRPr="00D13BA6">
              <w:rPr>
                <w:rFonts w:ascii="Twinkl" w:hAnsi="Twinkl" w:cstheme="minorHAnsi"/>
              </w:rPr>
              <w:t xml:space="preserve">They will </w:t>
            </w:r>
            <w:r w:rsidR="00D13BA6" w:rsidRPr="00D13BA6">
              <w:rPr>
                <w:rFonts w:ascii="Twinkl" w:hAnsi="Twinkl" w:cstheme="minorHAnsi"/>
              </w:rPr>
              <w:t>take part in handwriting sessions to ensure letters are formed correctly.</w:t>
            </w:r>
          </w:p>
          <w:p w14:paraId="7ACE5DD5" w14:textId="54789D0B" w:rsidR="0004310E" w:rsidRPr="00D13BA6" w:rsidRDefault="0004310E" w:rsidP="001F182A">
            <w:pPr>
              <w:rPr>
                <w:rFonts w:ascii="Twinkl" w:hAnsi="Twinkl" w:cstheme="minorHAnsi"/>
              </w:rPr>
            </w:pPr>
          </w:p>
          <w:p w14:paraId="7783B98E" w14:textId="3ADED658" w:rsidR="00A0339F" w:rsidRPr="00D13BA6" w:rsidRDefault="00A0339F" w:rsidP="00A0339F">
            <w:pPr>
              <w:rPr>
                <w:rFonts w:cstheme="minorHAnsi"/>
              </w:rPr>
            </w:pPr>
          </w:p>
          <w:p w14:paraId="3E28A74D" w14:textId="77777777" w:rsidR="00A0339F" w:rsidRPr="00C31C1C" w:rsidRDefault="00A0339F" w:rsidP="001F182A">
            <w:pPr>
              <w:rPr>
                <w:rFonts w:cstheme="minorHAnsi"/>
                <w:highlight w:val="yellow"/>
              </w:rPr>
            </w:pPr>
          </w:p>
          <w:p w14:paraId="60B70D2E" w14:textId="38A70705" w:rsidR="001F182A" w:rsidRPr="00C31C1C" w:rsidRDefault="001F182A" w:rsidP="001F182A">
            <w:pPr>
              <w:rPr>
                <w:rFonts w:cstheme="minorHAnsi"/>
                <w:highlight w:val="yellow"/>
              </w:rPr>
            </w:pPr>
          </w:p>
        </w:tc>
      </w:tr>
      <w:tr w:rsidR="00534102" w:rsidRPr="00C31C1C" w14:paraId="1FB6884F" w14:textId="77777777" w:rsidTr="1CC60DB8">
        <w:trPr>
          <w:trHeight w:val="2382"/>
        </w:trPr>
        <w:tc>
          <w:tcPr>
            <w:tcW w:w="11170" w:type="dxa"/>
            <w:gridSpan w:val="2"/>
          </w:tcPr>
          <w:p w14:paraId="6490BA65" w14:textId="25C11F82" w:rsidR="006D04E3" w:rsidRDefault="001237BE" w:rsidP="006D04E3">
            <w:pPr>
              <w:jc w:val="center"/>
              <w:rPr>
                <w:rFonts w:ascii="Twinkl" w:hAnsi="Twinkl"/>
                <w:b/>
                <w:color w:val="0070C0"/>
              </w:rPr>
            </w:pPr>
            <w:r w:rsidRPr="00D13BA6">
              <w:rPr>
                <w:rFonts w:ascii="Twinkl" w:hAnsi="Twinkl"/>
                <w:noProof/>
                <w:lang w:eastAsia="en-GB"/>
              </w:rPr>
              <w:drawing>
                <wp:anchor distT="0" distB="0" distL="114300" distR="114300" simplePos="0" relativeHeight="251677696" behindDoc="0" locked="0" layoutInCell="1" allowOverlap="1" wp14:anchorId="437E1F29" wp14:editId="762DC9CC">
                  <wp:simplePos x="0" y="0"/>
                  <wp:positionH relativeFrom="column">
                    <wp:posOffset>5871210</wp:posOffset>
                  </wp:positionH>
                  <wp:positionV relativeFrom="paragraph">
                    <wp:posOffset>130175</wp:posOffset>
                  </wp:positionV>
                  <wp:extent cx="1017270" cy="809625"/>
                  <wp:effectExtent l="19050" t="19050" r="11430" b="28575"/>
                  <wp:wrapSquare wrapText="bothSides"/>
                  <wp:docPr id="400"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7270" cy="8096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6D04E3" w:rsidRPr="00D13BA6">
              <w:rPr>
                <w:rFonts w:ascii="Twinkl" w:hAnsi="Twinkl"/>
                <w:b/>
                <w:color w:val="0070C0"/>
              </w:rPr>
              <w:t xml:space="preserve">Literacy </w:t>
            </w:r>
          </w:p>
          <w:p w14:paraId="7CE279DE" w14:textId="77777777" w:rsidR="00D13BA6" w:rsidRPr="00D13BA6" w:rsidRDefault="00D13BA6" w:rsidP="006D04E3">
            <w:pPr>
              <w:jc w:val="center"/>
              <w:rPr>
                <w:rFonts w:ascii="Twinkl" w:hAnsi="Twinkl"/>
                <w:b/>
                <w:color w:val="0070C0"/>
              </w:rPr>
            </w:pPr>
          </w:p>
          <w:p w14:paraId="4DA1C147" w14:textId="7101F1B6" w:rsidR="00EB31B4" w:rsidRPr="00D13BA6" w:rsidRDefault="006D04E3" w:rsidP="00EB31B4">
            <w:pPr>
              <w:rPr>
                <w:rFonts w:ascii="Twinkl" w:hAnsi="Twinkl"/>
              </w:rPr>
            </w:pPr>
            <w:r w:rsidRPr="00D13BA6">
              <w:rPr>
                <w:rFonts w:ascii="Twinkl" w:hAnsi="Twinkl"/>
              </w:rPr>
              <w:t>As</w:t>
            </w:r>
            <w:r w:rsidRPr="00D13BA6">
              <w:rPr>
                <w:rFonts w:ascii="Twinkl" w:hAnsi="Twinkl"/>
                <w:b/>
              </w:rPr>
              <w:t xml:space="preserve"> readers,</w:t>
            </w:r>
            <w:r w:rsidRPr="00D13BA6">
              <w:rPr>
                <w:rFonts w:ascii="Twinkl" w:hAnsi="Twinkl"/>
              </w:rPr>
              <w:t xml:space="preserve"> </w:t>
            </w:r>
            <w:r w:rsidR="0004310E" w:rsidRPr="00D13BA6">
              <w:rPr>
                <w:rFonts w:ascii="Twinkl" w:hAnsi="Twinkl"/>
              </w:rPr>
              <w:t>the children will</w:t>
            </w:r>
            <w:r w:rsidR="003078F6" w:rsidRPr="00D13BA6">
              <w:rPr>
                <w:rFonts w:ascii="Twinkl" w:hAnsi="Twinkl"/>
              </w:rPr>
              <w:t xml:space="preserve"> continue to</w:t>
            </w:r>
            <w:r w:rsidR="0004310E" w:rsidRPr="00D13BA6">
              <w:rPr>
                <w:rFonts w:ascii="Twinkl" w:hAnsi="Twinkl"/>
              </w:rPr>
              <w:t xml:space="preserve"> take part in daily </w:t>
            </w:r>
            <w:r w:rsidR="00033FB7">
              <w:rPr>
                <w:rFonts w:ascii="Twinkl" w:hAnsi="Twinkl"/>
              </w:rPr>
              <w:t>30 minutes sessions</w:t>
            </w:r>
            <w:r w:rsidR="0062378F">
              <w:rPr>
                <w:rFonts w:ascii="Twinkl" w:hAnsi="Twinkl"/>
              </w:rPr>
              <w:t>. We have just spent a whole term perfecting phase 3 and we are now moving on to phase 4 where we will be learning how to segment and blend longer, bigger words. We will also be learning all about</w:t>
            </w:r>
            <w:r w:rsidR="00753216">
              <w:rPr>
                <w:rFonts w:ascii="Twinkl" w:hAnsi="Twinkl"/>
              </w:rPr>
              <w:t xml:space="preserve"> different tenses and</w:t>
            </w:r>
            <w:r w:rsidR="0062378F">
              <w:rPr>
                <w:rFonts w:ascii="Twinkl" w:hAnsi="Twinkl"/>
              </w:rPr>
              <w:t xml:space="preserve"> </w:t>
            </w:r>
            <w:r w:rsidR="00753216">
              <w:rPr>
                <w:rFonts w:ascii="Twinkl" w:hAnsi="Twinkl"/>
              </w:rPr>
              <w:t xml:space="preserve">word endings </w:t>
            </w:r>
            <w:r w:rsidR="00B52840">
              <w:rPr>
                <w:rFonts w:ascii="Twinkl" w:hAnsi="Twinkl"/>
              </w:rPr>
              <w:t>such as ‘ed’, ‘er’</w:t>
            </w:r>
            <w:r w:rsidR="00753216">
              <w:rPr>
                <w:rFonts w:ascii="Twinkl" w:hAnsi="Twinkl"/>
              </w:rPr>
              <w:t xml:space="preserve"> and ‘es’. </w:t>
            </w:r>
          </w:p>
          <w:p w14:paraId="58EE06D6" w14:textId="46A54D51" w:rsidR="006D04E3" w:rsidRPr="00D13BA6" w:rsidRDefault="006D04E3" w:rsidP="006D04E3">
            <w:pPr>
              <w:rPr>
                <w:rFonts w:ascii="Twinkl" w:hAnsi="Twinkl"/>
              </w:rPr>
            </w:pPr>
            <w:r w:rsidRPr="00D13BA6">
              <w:rPr>
                <w:rFonts w:ascii="Twinkl" w:hAnsi="Twinkl" w:cstheme="minorHAnsi"/>
              </w:rPr>
              <w:t>~</w:t>
            </w:r>
          </w:p>
          <w:p w14:paraId="120F3E31" w14:textId="5671F52D" w:rsidR="00534102" w:rsidRPr="00D13BA6" w:rsidRDefault="006D04E3" w:rsidP="006D04E3">
            <w:pPr>
              <w:rPr>
                <w:rFonts w:ascii="Twinkl" w:hAnsi="Twinkl"/>
              </w:rPr>
            </w:pPr>
            <w:r w:rsidRPr="00D13BA6">
              <w:rPr>
                <w:rFonts w:ascii="Twinkl" w:hAnsi="Twinkl"/>
              </w:rPr>
              <w:t xml:space="preserve">As </w:t>
            </w:r>
            <w:r w:rsidRPr="00D13BA6">
              <w:rPr>
                <w:rFonts w:ascii="Twinkl" w:hAnsi="Twinkl"/>
                <w:b/>
              </w:rPr>
              <w:t>writers</w:t>
            </w:r>
            <w:r w:rsidRPr="00D13BA6">
              <w:rPr>
                <w:rFonts w:ascii="Twinkl" w:hAnsi="Twinkl"/>
              </w:rPr>
              <w:t>, the children will</w:t>
            </w:r>
            <w:r w:rsidR="008B4CB9" w:rsidRPr="00D13BA6">
              <w:rPr>
                <w:rFonts w:ascii="Twinkl" w:hAnsi="Twinkl"/>
              </w:rPr>
              <w:t xml:space="preserve"> </w:t>
            </w:r>
            <w:r w:rsidR="003078F6" w:rsidRPr="00D13BA6">
              <w:rPr>
                <w:rFonts w:ascii="Twinkl" w:hAnsi="Twinkl"/>
              </w:rPr>
              <w:t>continue</w:t>
            </w:r>
            <w:r w:rsidR="006D3C19" w:rsidRPr="00D13BA6">
              <w:rPr>
                <w:rFonts w:ascii="Twinkl" w:hAnsi="Twinkl"/>
              </w:rPr>
              <w:t xml:space="preserve"> to learn how to form some lower case and capital letters correctly.  They will </w:t>
            </w:r>
            <w:r w:rsidR="00304D6C" w:rsidRPr="00D13BA6">
              <w:rPr>
                <w:rFonts w:ascii="Twinkl" w:hAnsi="Twinkl"/>
              </w:rPr>
              <w:t>continue</w:t>
            </w:r>
            <w:r w:rsidR="006D3C19" w:rsidRPr="00D13BA6">
              <w:rPr>
                <w:rFonts w:ascii="Twinkl" w:hAnsi="Twinkl"/>
              </w:rPr>
              <w:t xml:space="preserve"> to </w:t>
            </w:r>
            <w:r w:rsidR="00304D6C" w:rsidRPr="00D13BA6">
              <w:rPr>
                <w:rFonts w:ascii="Twinkl" w:hAnsi="Twinkl"/>
              </w:rPr>
              <w:t>develop</w:t>
            </w:r>
            <w:r w:rsidR="006D3C19" w:rsidRPr="00D13BA6">
              <w:rPr>
                <w:rFonts w:ascii="Twinkl" w:hAnsi="Twinkl"/>
              </w:rPr>
              <w:t xml:space="preserve"> </w:t>
            </w:r>
            <w:r w:rsidR="00304D6C" w:rsidRPr="00D13BA6">
              <w:rPr>
                <w:rFonts w:ascii="Twinkl" w:hAnsi="Twinkl"/>
              </w:rPr>
              <w:t>spelling simple</w:t>
            </w:r>
            <w:r w:rsidR="006D3C19" w:rsidRPr="00D13BA6">
              <w:rPr>
                <w:rFonts w:ascii="Twinkl" w:hAnsi="Twinkl"/>
              </w:rPr>
              <w:t xml:space="preserve"> words using the sounds they have learn</w:t>
            </w:r>
            <w:r w:rsidR="003078F6" w:rsidRPr="00D13BA6">
              <w:rPr>
                <w:rFonts w:ascii="Twinkl" w:hAnsi="Twinkl"/>
              </w:rPr>
              <w:t>t in phonics</w:t>
            </w:r>
            <w:r w:rsidR="006D3C19" w:rsidRPr="00D13BA6">
              <w:rPr>
                <w:rFonts w:ascii="Twinkl" w:hAnsi="Twinkl"/>
              </w:rPr>
              <w:t xml:space="preserve"> and learn how to spell </w:t>
            </w:r>
            <w:r w:rsidR="00304D6C" w:rsidRPr="00D13BA6">
              <w:rPr>
                <w:rFonts w:ascii="Twinkl" w:hAnsi="Twinkl"/>
              </w:rPr>
              <w:t xml:space="preserve">more </w:t>
            </w:r>
            <w:r w:rsidR="006D3C19" w:rsidRPr="00D13BA6">
              <w:rPr>
                <w:rFonts w:ascii="Twinkl" w:hAnsi="Twinkl"/>
              </w:rPr>
              <w:t>key sight words</w:t>
            </w:r>
            <w:r w:rsidR="003078F6" w:rsidRPr="00D13BA6">
              <w:rPr>
                <w:rFonts w:ascii="Twinkl" w:hAnsi="Twinkl"/>
              </w:rPr>
              <w:t>.</w:t>
            </w:r>
            <w:r w:rsidR="006D3C19" w:rsidRPr="00D13BA6">
              <w:rPr>
                <w:rFonts w:ascii="Twinkl" w:hAnsi="Twinkl"/>
              </w:rPr>
              <w:t xml:space="preserve">  The children will use their phonics knowledge </w:t>
            </w:r>
            <w:r w:rsidR="00D13BA6" w:rsidRPr="00D13BA6">
              <w:rPr>
                <w:rFonts w:ascii="Twinkl" w:hAnsi="Twinkl"/>
              </w:rPr>
              <w:t>lists, sentences, labels and cards.  We will continue to model and encourage children to write simple sentences which include finger spaces and a full stop. Children will be encouraged to read their words and sentences back to themselves to look for mistakes.</w:t>
            </w:r>
          </w:p>
          <w:p w14:paraId="1EE4DFC1" w14:textId="6CD7AB18" w:rsidR="00A0339F" w:rsidRPr="00C31C1C" w:rsidRDefault="00A0339F" w:rsidP="006D04E3">
            <w:pPr>
              <w:rPr>
                <w:highlight w:val="yellow"/>
              </w:rPr>
            </w:pPr>
          </w:p>
        </w:tc>
        <w:tc>
          <w:tcPr>
            <w:tcW w:w="11171" w:type="dxa"/>
            <w:gridSpan w:val="2"/>
            <w:tcBorders>
              <w:bottom w:val="double" w:sz="4" w:space="0" w:color="auto"/>
            </w:tcBorders>
          </w:tcPr>
          <w:p w14:paraId="383EF238" w14:textId="7BBA8E15" w:rsidR="00534102" w:rsidRDefault="00B80B17" w:rsidP="002D3368">
            <w:pPr>
              <w:jc w:val="center"/>
              <w:rPr>
                <w:rFonts w:ascii="Twinkl" w:hAnsi="Twinkl"/>
                <w:b/>
                <w:color w:val="0070C0"/>
              </w:rPr>
            </w:pPr>
            <w:r w:rsidRPr="00CC6CCE">
              <w:rPr>
                <w:rFonts w:ascii="Twinkl" w:hAnsi="Twinkl"/>
                <w:noProof/>
                <w:lang w:eastAsia="en-GB"/>
              </w:rPr>
              <w:drawing>
                <wp:anchor distT="0" distB="0" distL="114300" distR="114300" simplePos="0" relativeHeight="251667456" behindDoc="0" locked="0" layoutInCell="1" allowOverlap="1" wp14:anchorId="444220B4" wp14:editId="4D4E70A9">
                  <wp:simplePos x="0" y="0"/>
                  <wp:positionH relativeFrom="column">
                    <wp:posOffset>6008370</wp:posOffset>
                  </wp:positionH>
                  <wp:positionV relativeFrom="paragraph">
                    <wp:posOffset>130175</wp:posOffset>
                  </wp:positionV>
                  <wp:extent cx="839470" cy="619125"/>
                  <wp:effectExtent l="19050" t="19050" r="17780" b="28575"/>
                  <wp:wrapSquare wrapText="bothSides"/>
                  <wp:docPr id="28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9470" cy="6191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34102" w:rsidRPr="00CC6CCE">
              <w:rPr>
                <w:rFonts w:ascii="Twinkl" w:hAnsi="Twinkl"/>
                <w:b/>
                <w:color w:val="0070C0"/>
              </w:rPr>
              <w:t>Mathematics</w:t>
            </w:r>
          </w:p>
          <w:p w14:paraId="3EE9AA73" w14:textId="77777777" w:rsidR="00CC6CCE" w:rsidRPr="00CC6CCE" w:rsidRDefault="00CC6CCE" w:rsidP="002D3368">
            <w:pPr>
              <w:jc w:val="center"/>
              <w:rPr>
                <w:rFonts w:ascii="Twinkl" w:hAnsi="Twinkl"/>
                <w:b/>
                <w:color w:val="0070C0"/>
              </w:rPr>
            </w:pPr>
          </w:p>
          <w:p w14:paraId="513A1F9C" w14:textId="133E00EF" w:rsidR="00C313C6" w:rsidRPr="00CC6CCE" w:rsidRDefault="00534102" w:rsidP="00A42274">
            <w:pPr>
              <w:rPr>
                <w:rFonts w:ascii="Twinkl" w:hAnsi="Twinkl"/>
              </w:rPr>
            </w:pPr>
            <w:r w:rsidRPr="00CC6CCE">
              <w:rPr>
                <w:rFonts w:ascii="Twinkl" w:hAnsi="Twinkl"/>
              </w:rPr>
              <w:t xml:space="preserve">As </w:t>
            </w:r>
            <w:r w:rsidRPr="00CC6CCE">
              <w:rPr>
                <w:rFonts w:ascii="Twinkl" w:hAnsi="Twinkl"/>
                <w:b/>
              </w:rPr>
              <w:t>mathematicians,</w:t>
            </w:r>
            <w:r w:rsidRPr="00CC6CCE">
              <w:rPr>
                <w:rFonts w:ascii="Twinkl" w:hAnsi="Twinkl"/>
              </w:rPr>
              <w:t xml:space="preserve"> the children will</w:t>
            </w:r>
            <w:r w:rsidR="001F182A" w:rsidRPr="00CC6CCE">
              <w:rPr>
                <w:rFonts w:ascii="Twinkl" w:hAnsi="Twinkl"/>
              </w:rPr>
              <w:t xml:space="preserve"> </w:t>
            </w:r>
            <w:r w:rsidR="00A42274" w:rsidRPr="00CC6CCE">
              <w:rPr>
                <w:rFonts w:ascii="Twinkl" w:hAnsi="Twinkl"/>
              </w:rPr>
              <w:t>follow the White Rose Scheme</w:t>
            </w:r>
            <w:r w:rsidR="00033FB7">
              <w:rPr>
                <w:rFonts w:ascii="Twinkl" w:hAnsi="Twinkl"/>
              </w:rPr>
              <w:t xml:space="preserve"> alongside the Mastery Maths Scheme. </w:t>
            </w:r>
          </w:p>
          <w:p w14:paraId="5C3E742E" w14:textId="1FE7EFBD" w:rsidR="00EB31B4" w:rsidRPr="00CC6CCE" w:rsidRDefault="00C313C6" w:rsidP="00A42274">
            <w:pPr>
              <w:rPr>
                <w:rFonts w:ascii="Twinkl" w:hAnsi="Twinkl"/>
              </w:rPr>
            </w:pPr>
            <w:r w:rsidRPr="00CC6CCE">
              <w:rPr>
                <w:rFonts w:ascii="Twinkl" w:hAnsi="Twinkl" w:cstheme="minorHAnsi"/>
              </w:rPr>
              <w:t>~</w:t>
            </w:r>
          </w:p>
          <w:p w14:paraId="365ECDF6" w14:textId="6E102078" w:rsidR="00CC6CCE" w:rsidRDefault="00EB31B4" w:rsidP="00A42274">
            <w:pPr>
              <w:rPr>
                <w:rFonts w:ascii="Twinkl" w:hAnsi="Twinkl"/>
              </w:rPr>
            </w:pPr>
            <w:r w:rsidRPr="00CC6CCE">
              <w:rPr>
                <w:rFonts w:ascii="Twinkl" w:hAnsi="Twinkl"/>
              </w:rPr>
              <w:t xml:space="preserve">Children will </w:t>
            </w:r>
            <w:r w:rsidR="004111B3" w:rsidRPr="00CC6CCE">
              <w:rPr>
                <w:rFonts w:ascii="Twinkl" w:hAnsi="Twinkl"/>
              </w:rPr>
              <w:t>be working with numbers up to 20 during the summer term.  They will be placing numbers in order</w:t>
            </w:r>
            <w:r w:rsidR="00CC6CCE">
              <w:rPr>
                <w:rFonts w:ascii="Twinkl" w:hAnsi="Twinkl"/>
              </w:rPr>
              <w:t xml:space="preserve"> on a number line</w:t>
            </w:r>
            <w:r w:rsidR="004111B3" w:rsidRPr="00CC6CCE">
              <w:rPr>
                <w:rFonts w:ascii="Twinkl" w:hAnsi="Twinkl"/>
              </w:rPr>
              <w:t xml:space="preserve"> and thinking about numbers that are 1 more and 1 less than numbers to 20.</w:t>
            </w:r>
            <w:r w:rsidR="00CC6CCE">
              <w:rPr>
                <w:rFonts w:ascii="Twinkl" w:hAnsi="Twinkl"/>
              </w:rPr>
              <w:t xml:space="preserve">  They will look at number patterns.</w:t>
            </w:r>
          </w:p>
          <w:p w14:paraId="6B2693D2" w14:textId="21E05663" w:rsidR="00C313C6" w:rsidRPr="00CC6CCE" w:rsidRDefault="00C313C6" w:rsidP="00A42274">
            <w:pPr>
              <w:rPr>
                <w:rFonts w:ascii="Twinkl" w:hAnsi="Twinkl"/>
              </w:rPr>
            </w:pPr>
            <w:r w:rsidRPr="00CC6CCE">
              <w:rPr>
                <w:rFonts w:ascii="Twinkl" w:hAnsi="Twinkl" w:cstheme="minorHAnsi"/>
              </w:rPr>
              <w:t>~</w:t>
            </w:r>
          </w:p>
          <w:p w14:paraId="00358185" w14:textId="20F5C601" w:rsidR="00B36861" w:rsidRPr="00CC6CCE" w:rsidRDefault="004111B3" w:rsidP="00A42274">
            <w:pPr>
              <w:rPr>
                <w:rFonts w:ascii="Twinkl" w:hAnsi="Twinkl"/>
              </w:rPr>
            </w:pPr>
            <w:r w:rsidRPr="00CC6CCE">
              <w:rPr>
                <w:rFonts w:ascii="Twinkl" w:hAnsi="Twinkl"/>
              </w:rPr>
              <w:t>They will begin to think about simple addition using objects to find out what happens when we add more or take some away.  We will begin to use some simple language associated with addition and subtraction.</w:t>
            </w:r>
            <w:r w:rsidR="00854F9A" w:rsidRPr="00CC6CCE">
              <w:rPr>
                <w:rFonts w:ascii="Twinkl" w:hAnsi="Twinkl"/>
              </w:rPr>
              <w:t xml:space="preserve"> </w:t>
            </w:r>
          </w:p>
        </w:tc>
      </w:tr>
      <w:tr w:rsidR="00CA22F4" w:rsidRPr="000B78DE" w14:paraId="442FDB55" w14:textId="77777777" w:rsidTr="004111B3">
        <w:trPr>
          <w:trHeight w:val="185"/>
        </w:trPr>
        <w:tc>
          <w:tcPr>
            <w:tcW w:w="7447" w:type="dxa"/>
          </w:tcPr>
          <w:p w14:paraId="5B8F20BF" w14:textId="53EAC3B5" w:rsidR="00CA22F4" w:rsidRPr="004111B3" w:rsidRDefault="006018C9" w:rsidP="00CA22F4">
            <w:pPr>
              <w:jc w:val="center"/>
              <w:rPr>
                <w:rFonts w:ascii="Twinkl" w:hAnsi="Twinkl"/>
                <w:b/>
                <w:color w:val="0070C0"/>
              </w:rPr>
            </w:pPr>
            <w:r w:rsidRPr="004111B3">
              <w:rPr>
                <w:rFonts w:ascii="Twinkl" w:hAnsi="Twinkl"/>
                <w:b/>
                <w:noProof/>
                <w:lang w:eastAsia="en-GB"/>
              </w:rPr>
              <w:drawing>
                <wp:anchor distT="0" distB="0" distL="114300" distR="114300" simplePos="0" relativeHeight="251682816" behindDoc="0" locked="0" layoutInCell="1" allowOverlap="1" wp14:anchorId="1EBF157B" wp14:editId="027BDC14">
                  <wp:simplePos x="0" y="0"/>
                  <wp:positionH relativeFrom="column">
                    <wp:posOffset>3655060</wp:posOffset>
                  </wp:positionH>
                  <wp:positionV relativeFrom="paragraph">
                    <wp:posOffset>168275</wp:posOffset>
                  </wp:positionV>
                  <wp:extent cx="859790" cy="786130"/>
                  <wp:effectExtent l="19050" t="19050" r="16510" b="13970"/>
                  <wp:wrapSquare wrapText="bothSides"/>
                  <wp:docPr id="420"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9790" cy="7861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A22F4" w:rsidRPr="004111B3">
              <w:rPr>
                <w:rFonts w:ascii="Twinkl" w:hAnsi="Twinkl"/>
                <w:b/>
                <w:color w:val="0070C0"/>
              </w:rPr>
              <w:t xml:space="preserve">Understanding the World </w:t>
            </w:r>
          </w:p>
          <w:p w14:paraId="7062D217" w14:textId="77777777" w:rsidR="004111B3" w:rsidRPr="004111B3" w:rsidRDefault="004111B3" w:rsidP="00CA22F4">
            <w:pPr>
              <w:jc w:val="center"/>
              <w:rPr>
                <w:rFonts w:ascii="Twinkl" w:hAnsi="Twinkl"/>
                <w:color w:val="0070C0"/>
              </w:rPr>
            </w:pPr>
          </w:p>
          <w:p w14:paraId="08EBB49F" w14:textId="77777777" w:rsidR="004111B3" w:rsidRDefault="006018C9" w:rsidP="004111B3">
            <w:pPr>
              <w:rPr>
                <w:rFonts w:ascii="Twinkl" w:hAnsi="Twinkl" w:cstheme="minorHAnsi"/>
              </w:rPr>
            </w:pPr>
            <w:r w:rsidRPr="004111B3">
              <w:rPr>
                <w:rFonts w:ascii="Twinkl" w:hAnsi="Twinkl"/>
                <w:noProof/>
                <w:lang w:eastAsia="en-GB"/>
              </w:rPr>
              <w:drawing>
                <wp:anchor distT="0" distB="0" distL="114300" distR="114300" simplePos="0" relativeHeight="251684864" behindDoc="0" locked="0" layoutInCell="1" allowOverlap="1" wp14:anchorId="716A407B" wp14:editId="38FC4FBA">
                  <wp:simplePos x="0" y="0"/>
                  <wp:positionH relativeFrom="column">
                    <wp:posOffset>3658235</wp:posOffset>
                  </wp:positionH>
                  <wp:positionV relativeFrom="paragraph">
                    <wp:posOffset>974090</wp:posOffset>
                  </wp:positionV>
                  <wp:extent cx="857250" cy="790575"/>
                  <wp:effectExtent l="19050" t="19050" r="19050" b="28575"/>
                  <wp:wrapSquare wrapText="bothSides"/>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0" cy="7905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A22F4" w:rsidRPr="004111B3">
              <w:rPr>
                <w:rFonts w:ascii="Twinkl" w:hAnsi="Twinkl" w:cs="Calibri"/>
              </w:rPr>
              <w:t xml:space="preserve">As </w:t>
            </w:r>
            <w:r w:rsidR="00CA22F4" w:rsidRPr="004111B3">
              <w:rPr>
                <w:rFonts w:ascii="Twinkl" w:hAnsi="Twinkl" w:cs="Calibri"/>
                <w:b/>
              </w:rPr>
              <w:t>geographers</w:t>
            </w:r>
            <w:r w:rsidR="00CA22F4" w:rsidRPr="004111B3">
              <w:rPr>
                <w:rFonts w:ascii="Twinkl" w:hAnsi="Twinkl" w:cs="Calibri"/>
              </w:rPr>
              <w:t>, the</w:t>
            </w:r>
            <w:r w:rsidR="004111B3" w:rsidRPr="004111B3">
              <w:rPr>
                <w:rFonts w:ascii="Twinkl" w:hAnsi="Twinkl" w:cs="Calibri"/>
              </w:rPr>
              <w:t xml:space="preserve"> children will o</w:t>
            </w:r>
            <w:r w:rsidR="004111B3" w:rsidRPr="004111B3">
              <w:rPr>
                <w:rFonts w:ascii="Twinkl" w:hAnsi="Twinkl" w:cstheme="minorHAnsi"/>
              </w:rPr>
              <w:t xml:space="preserve">bserve and draw pictures of the natural world, including animals and plants.  They will explore the natural world around them – discuss how we care for plants and animals.  </w:t>
            </w:r>
          </w:p>
          <w:p w14:paraId="3143F206" w14:textId="77777777" w:rsidR="004111B3" w:rsidRDefault="004111B3" w:rsidP="004111B3">
            <w:pPr>
              <w:rPr>
                <w:rFonts w:ascii="Twinkl" w:hAnsi="Twinkl" w:cstheme="minorHAnsi"/>
              </w:rPr>
            </w:pPr>
            <w:r w:rsidRPr="004111B3">
              <w:rPr>
                <w:rFonts w:ascii="Twinkl" w:hAnsi="Twinkl" w:cstheme="minorHAnsi"/>
              </w:rPr>
              <w:t xml:space="preserve">They will also think about Earth and how we can take </w:t>
            </w:r>
          </w:p>
          <w:p w14:paraId="2A1F7354" w14:textId="16A8987D" w:rsidR="004111B3" w:rsidRDefault="004111B3" w:rsidP="004111B3">
            <w:pPr>
              <w:rPr>
                <w:rFonts w:ascii="Twinkl" w:hAnsi="Twinkl" w:cstheme="minorHAnsi"/>
              </w:rPr>
            </w:pPr>
            <w:r w:rsidRPr="004111B3">
              <w:rPr>
                <w:rFonts w:ascii="Twinkl" w:hAnsi="Twinkl" w:cstheme="minorHAnsi"/>
              </w:rPr>
              <w:t>care of our world.</w:t>
            </w:r>
          </w:p>
          <w:p w14:paraId="3C110E97" w14:textId="77777777" w:rsidR="004111B3" w:rsidRPr="004111B3" w:rsidRDefault="004111B3" w:rsidP="004111B3">
            <w:pPr>
              <w:rPr>
                <w:rFonts w:ascii="Twinkl" w:hAnsi="Twinkl"/>
              </w:rPr>
            </w:pPr>
            <w:r w:rsidRPr="004111B3">
              <w:rPr>
                <w:rFonts w:ascii="Twinkl" w:hAnsi="Twinkl" w:cstheme="minorHAnsi"/>
              </w:rPr>
              <w:t>~</w:t>
            </w:r>
          </w:p>
          <w:p w14:paraId="6D3FFBD7" w14:textId="77777777" w:rsidR="004111B3" w:rsidRDefault="004111B3" w:rsidP="00397F1B">
            <w:pPr>
              <w:rPr>
                <w:rFonts w:ascii="Twinkl" w:hAnsi="Twinkl" w:cstheme="minorHAnsi"/>
              </w:rPr>
            </w:pPr>
            <w:r>
              <w:rPr>
                <w:rFonts w:ascii="Twinkl" w:hAnsi="Twinkl" w:cs="Calibri"/>
              </w:rPr>
              <w:t>A</w:t>
            </w:r>
            <w:r w:rsidR="006D3C19" w:rsidRPr="004111B3">
              <w:rPr>
                <w:rFonts w:ascii="Twinkl" w:hAnsi="Twinkl" w:cs="Calibri"/>
              </w:rPr>
              <w:t xml:space="preserve">s </w:t>
            </w:r>
            <w:r w:rsidR="006D3C19" w:rsidRPr="004111B3">
              <w:rPr>
                <w:rFonts w:ascii="Twinkl" w:hAnsi="Twinkl" w:cs="Calibri"/>
                <w:b/>
              </w:rPr>
              <w:t>scientists</w:t>
            </w:r>
            <w:r w:rsidR="006D3C19" w:rsidRPr="004111B3">
              <w:rPr>
                <w:rFonts w:ascii="Twinkl" w:hAnsi="Twinkl" w:cs="Calibri"/>
              </w:rPr>
              <w:t>,</w:t>
            </w:r>
            <w:r w:rsidRPr="004111B3">
              <w:rPr>
                <w:rFonts w:ascii="Twinkl" w:hAnsi="Twinkl" w:cs="Calibri"/>
              </w:rPr>
              <w:t xml:space="preserve"> children will e</w:t>
            </w:r>
            <w:r w:rsidRPr="004111B3">
              <w:rPr>
                <w:rFonts w:ascii="Twinkl" w:hAnsi="Twinkl" w:cstheme="minorHAnsi"/>
              </w:rPr>
              <w:t>xplore the natural world around them and understand how we care for growing things as they plant and grown fruit, vegetables and plants.</w:t>
            </w:r>
            <w:r>
              <w:rPr>
                <w:rFonts w:ascii="Twinkl" w:hAnsi="Twinkl" w:cstheme="minorHAnsi"/>
              </w:rPr>
              <w:t xml:space="preserve">  T</w:t>
            </w:r>
            <w:r w:rsidRPr="004111B3">
              <w:rPr>
                <w:rFonts w:ascii="Twinkl" w:hAnsi="Twinkl" w:cstheme="minorHAnsi"/>
              </w:rPr>
              <w:t xml:space="preserve">hey will observe and interact with natural processes e.g. shadows.  Children will continue to  </w:t>
            </w:r>
          </w:p>
          <w:p w14:paraId="5C50DA52" w14:textId="77777777" w:rsidR="004111B3" w:rsidRDefault="004111B3" w:rsidP="00397F1B">
            <w:pPr>
              <w:rPr>
                <w:rFonts w:ascii="Twinkl" w:hAnsi="Twinkl" w:cstheme="minorHAnsi"/>
              </w:rPr>
            </w:pPr>
            <w:r w:rsidRPr="004111B3">
              <w:rPr>
                <w:rFonts w:ascii="Twinkl" w:hAnsi="Twinkl" w:cstheme="minorHAnsi"/>
              </w:rPr>
              <w:t>u</w:t>
            </w:r>
            <w:r w:rsidR="00397F1B" w:rsidRPr="004111B3">
              <w:rPr>
                <w:rFonts w:ascii="Twinkl" w:hAnsi="Twinkl" w:cstheme="minorHAnsi"/>
              </w:rPr>
              <w:t xml:space="preserve">nderstand the effect of the changing seasons around </w:t>
            </w:r>
          </w:p>
          <w:p w14:paraId="66627D30" w14:textId="77777777" w:rsidR="00854F9A" w:rsidRDefault="00397F1B" w:rsidP="00CC6CCE">
            <w:pPr>
              <w:rPr>
                <w:rFonts w:ascii="Twinkl" w:hAnsi="Twinkl" w:cstheme="minorHAnsi"/>
              </w:rPr>
            </w:pPr>
            <w:r w:rsidRPr="004111B3">
              <w:rPr>
                <w:rFonts w:ascii="Twinkl" w:hAnsi="Twinkl" w:cstheme="minorHAnsi"/>
              </w:rPr>
              <w:t xml:space="preserve">them </w:t>
            </w:r>
            <w:r w:rsidR="004111B3" w:rsidRPr="004111B3">
              <w:rPr>
                <w:rFonts w:ascii="Twinkl" w:hAnsi="Twinkl" w:cstheme="minorHAnsi"/>
              </w:rPr>
              <w:t>through spring and summer</w:t>
            </w:r>
            <w:r w:rsidRPr="004111B3">
              <w:rPr>
                <w:rFonts w:ascii="Twinkl" w:hAnsi="Twinkl" w:cstheme="minorHAnsi"/>
              </w:rPr>
              <w:t xml:space="preserve">.  </w:t>
            </w:r>
          </w:p>
          <w:p w14:paraId="3A41FA43" w14:textId="6929099B" w:rsidR="00CC6CCE" w:rsidRPr="004111B3" w:rsidRDefault="00CC6CCE" w:rsidP="00CC6CCE">
            <w:pPr>
              <w:rPr>
                <w:rFonts w:ascii="Twinkl" w:hAnsi="Twinkl" w:cs="Calibri"/>
                <w:color w:val="000000"/>
                <w:highlight w:val="yellow"/>
              </w:rPr>
            </w:pPr>
          </w:p>
        </w:tc>
        <w:tc>
          <w:tcPr>
            <w:tcW w:w="7447" w:type="dxa"/>
            <w:gridSpan w:val="2"/>
            <w:shd w:val="clear" w:color="auto" w:fill="FFFFFF" w:themeFill="background1"/>
          </w:tcPr>
          <w:p w14:paraId="6768CF19" w14:textId="70E241F1" w:rsidR="00CA22F4" w:rsidRDefault="001237BE" w:rsidP="004111B3">
            <w:pPr>
              <w:jc w:val="center"/>
              <w:rPr>
                <w:rFonts w:ascii="Twinkl" w:hAnsi="Twinkl"/>
                <w:b/>
                <w:color w:val="0070C0"/>
              </w:rPr>
            </w:pPr>
            <w:r w:rsidRPr="004111B3">
              <w:rPr>
                <w:rFonts w:ascii="Twinkl" w:hAnsi="Twinkl"/>
                <w:noProof/>
              </w:rPr>
              <w:drawing>
                <wp:anchor distT="0" distB="0" distL="114300" distR="114300" simplePos="0" relativeHeight="251680768" behindDoc="1" locked="0" layoutInCell="1" allowOverlap="1" wp14:anchorId="564870DE" wp14:editId="65A59ED1">
                  <wp:simplePos x="0" y="0"/>
                  <wp:positionH relativeFrom="column">
                    <wp:posOffset>3834765</wp:posOffset>
                  </wp:positionH>
                  <wp:positionV relativeFrom="paragraph">
                    <wp:posOffset>84455</wp:posOffset>
                  </wp:positionV>
                  <wp:extent cx="717550" cy="704850"/>
                  <wp:effectExtent l="19050" t="19050" r="25400"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7550" cy="7048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CA22F4" w:rsidRPr="004111B3">
              <w:rPr>
                <w:rFonts w:ascii="Twinkl" w:hAnsi="Twinkl"/>
                <w:b/>
                <w:color w:val="0070C0"/>
              </w:rPr>
              <w:t>Expressive Arts and Design</w:t>
            </w:r>
          </w:p>
          <w:p w14:paraId="3308AB05" w14:textId="77777777" w:rsidR="004111B3" w:rsidRPr="004111B3" w:rsidRDefault="004111B3" w:rsidP="004111B3">
            <w:pPr>
              <w:rPr>
                <w:rFonts w:ascii="Twinkl" w:hAnsi="Twinkl"/>
                <w:b/>
                <w:color w:val="0070C0"/>
              </w:rPr>
            </w:pPr>
          </w:p>
          <w:p w14:paraId="7374B59B" w14:textId="651D2313" w:rsidR="0046124B" w:rsidRPr="004111B3" w:rsidRDefault="00CA22F4" w:rsidP="004111B3">
            <w:pPr>
              <w:ind w:left="-84"/>
              <w:rPr>
                <w:rFonts w:ascii="Twinkl" w:hAnsi="Twinkl" w:cstheme="minorHAnsi"/>
              </w:rPr>
            </w:pPr>
            <w:r w:rsidRPr="004111B3">
              <w:rPr>
                <w:rFonts w:ascii="Twinkl" w:hAnsi="Twinkl"/>
              </w:rPr>
              <w:t xml:space="preserve">As </w:t>
            </w:r>
            <w:r w:rsidR="00044ACA" w:rsidRPr="004111B3">
              <w:rPr>
                <w:rFonts w:ascii="Twinkl" w:hAnsi="Twinkl"/>
                <w:b/>
              </w:rPr>
              <w:t>artists</w:t>
            </w:r>
            <w:r w:rsidRPr="004111B3">
              <w:rPr>
                <w:rFonts w:ascii="Twinkl" w:hAnsi="Twinkl"/>
                <w:b/>
              </w:rPr>
              <w:t>,</w:t>
            </w:r>
            <w:r w:rsidRPr="004111B3">
              <w:rPr>
                <w:rFonts w:ascii="Twinkl" w:hAnsi="Twinkl"/>
              </w:rPr>
              <w:t xml:space="preserve"> the children will </w:t>
            </w:r>
            <w:r w:rsidR="004111B3" w:rsidRPr="004111B3">
              <w:rPr>
                <w:rFonts w:ascii="Twinkl" w:hAnsi="Twinkl"/>
              </w:rPr>
              <w:t>explore using c</w:t>
            </w:r>
            <w:r w:rsidR="004111B3" w:rsidRPr="004111B3">
              <w:rPr>
                <w:rFonts w:ascii="Twinkl" w:hAnsi="Twinkl" w:cstheme="minorHAnsi"/>
              </w:rPr>
              <w:t>ollage.  They will Use natural materials to create collaborative transient art linked to the artist Andy Goldsworthy</w:t>
            </w:r>
          </w:p>
          <w:p w14:paraId="5F6A45CC" w14:textId="77777777" w:rsidR="004111B3" w:rsidRPr="004111B3" w:rsidRDefault="004111B3" w:rsidP="004111B3">
            <w:pPr>
              <w:rPr>
                <w:rFonts w:ascii="Twinkl" w:hAnsi="Twinkl"/>
              </w:rPr>
            </w:pPr>
            <w:r w:rsidRPr="004111B3">
              <w:rPr>
                <w:rFonts w:ascii="Twinkl" w:hAnsi="Twinkl" w:cstheme="minorHAnsi"/>
              </w:rPr>
              <w:t>~</w:t>
            </w:r>
          </w:p>
          <w:p w14:paraId="02DB593F" w14:textId="29F83849" w:rsidR="00CA22F4" w:rsidRPr="004111B3" w:rsidRDefault="00CA22F4" w:rsidP="004111B3">
            <w:pPr>
              <w:rPr>
                <w:rFonts w:ascii="Twinkl" w:hAnsi="Twinkl"/>
              </w:rPr>
            </w:pPr>
            <w:r w:rsidRPr="004111B3">
              <w:rPr>
                <w:rFonts w:ascii="Twinkl" w:hAnsi="Twinkl"/>
              </w:rPr>
              <w:t xml:space="preserve">As </w:t>
            </w:r>
            <w:r w:rsidRPr="004111B3">
              <w:rPr>
                <w:rFonts w:ascii="Twinkl" w:hAnsi="Twinkl"/>
                <w:b/>
              </w:rPr>
              <w:t>musicians,</w:t>
            </w:r>
            <w:r w:rsidRPr="004111B3">
              <w:rPr>
                <w:rFonts w:ascii="Twinkl" w:hAnsi="Twinkl"/>
              </w:rPr>
              <w:t xml:space="preserve"> the children will follow the Charanga music scheme</w:t>
            </w:r>
            <w:r w:rsidR="00816C9E">
              <w:rPr>
                <w:rFonts w:ascii="Twinkl" w:hAnsi="Twinkl"/>
              </w:rPr>
              <w:t xml:space="preserve">. </w:t>
            </w:r>
            <w:r w:rsidR="00044ACA" w:rsidRPr="004111B3">
              <w:rPr>
                <w:rFonts w:ascii="Twinkl" w:hAnsi="Twinkl"/>
              </w:rPr>
              <w:t xml:space="preserve">Through these lessons they will </w:t>
            </w:r>
            <w:r w:rsidR="000A562E" w:rsidRPr="004111B3">
              <w:rPr>
                <w:rFonts w:ascii="Twinkl" w:hAnsi="Twinkl"/>
              </w:rPr>
              <w:t xml:space="preserve">continue to work on following a beat and </w:t>
            </w:r>
            <w:r w:rsidR="00E520C4" w:rsidRPr="004111B3">
              <w:rPr>
                <w:rFonts w:ascii="Twinkl" w:hAnsi="Twinkl"/>
              </w:rPr>
              <w:t xml:space="preserve">use </w:t>
            </w:r>
            <w:r w:rsidR="00405641" w:rsidRPr="004111B3">
              <w:rPr>
                <w:rFonts w:ascii="Twinkl" w:hAnsi="Twinkl"/>
              </w:rPr>
              <w:t>instruments to copy rhythms and find the beat of the music.</w:t>
            </w:r>
            <w:r w:rsidR="00E520C4" w:rsidRPr="004111B3">
              <w:rPr>
                <w:rFonts w:ascii="Twinkl" w:hAnsi="Twinkl"/>
              </w:rPr>
              <w:t xml:space="preserve"> </w:t>
            </w:r>
          </w:p>
          <w:p w14:paraId="012197FA" w14:textId="00CFF112" w:rsidR="00044ACA" w:rsidRPr="004111B3" w:rsidRDefault="00044ACA" w:rsidP="004111B3">
            <w:pPr>
              <w:rPr>
                <w:rFonts w:ascii="Twinkl" w:hAnsi="Twinkl"/>
              </w:rPr>
            </w:pPr>
            <w:r w:rsidRPr="004111B3">
              <w:rPr>
                <w:rFonts w:ascii="Twinkl" w:hAnsi="Twinkl" w:cstheme="minorHAnsi"/>
              </w:rPr>
              <w:t>~</w:t>
            </w:r>
          </w:p>
          <w:p w14:paraId="704E2E13" w14:textId="7F748622" w:rsidR="00CA22F4" w:rsidRPr="00C31C1C" w:rsidRDefault="00044ACA" w:rsidP="004111B3">
            <w:pPr>
              <w:rPr>
                <w:rFonts w:cstheme="minorHAnsi"/>
                <w:highlight w:val="yellow"/>
              </w:rPr>
            </w:pPr>
            <w:r w:rsidRPr="004111B3">
              <w:rPr>
                <w:rFonts w:ascii="Twinkl" w:hAnsi="Twinkl" w:cstheme="minorHAnsi"/>
              </w:rPr>
              <w:t xml:space="preserve">As </w:t>
            </w:r>
            <w:r w:rsidRPr="004111B3">
              <w:rPr>
                <w:rFonts w:ascii="Twinkl" w:hAnsi="Twinkl" w:cstheme="minorHAnsi"/>
                <w:b/>
              </w:rPr>
              <w:t>dancers,</w:t>
            </w:r>
            <w:r w:rsidRPr="004111B3">
              <w:rPr>
                <w:rFonts w:ascii="Twinkl" w:hAnsi="Twinkl" w:cstheme="minorHAnsi"/>
              </w:rPr>
              <w:t xml:space="preserve"> the children will follow the BBC Let’s Move </w:t>
            </w:r>
            <w:r w:rsidR="000A562E" w:rsidRPr="004111B3">
              <w:rPr>
                <w:rFonts w:ascii="Twinkl" w:hAnsi="Twinkl" w:cstheme="minorHAnsi"/>
              </w:rPr>
              <w:t>Opposites (</w:t>
            </w:r>
            <w:r w:rsidR="004111B3" w:rsidRPr="004111B3">
              <w:rPr>
                <w:rFonts w:ascii="Twinkl" w:hAnsi="Twinkl" w:cstheme="minorHAnsi"/>
              </w:rPr>
              <w:t>Minibeasts</w:t>
            </w:r>
            <w:r w:rsidR="000A562E" w:rsidRPr="004111B3">
              <w:rPr>
                <w:rFonts w:ascii="Twinkl" w:hAnsi="Twinkl" w:cstheme="minorHAnsi"/>
              </w:rPr>
              <w:t xml:space="preserve">) </w:t>
            </w:r>
            <w:r w:rsidR="0046124B" w:rsidRPr="004111B3">
              <w:rPr>
                <w:rFonts w:ascii="Twinkl" w:hAnsi="Twinkl" w:cstheme="minorHAnsi"/>
              </w:rPr>
              <w:t>u</w:t>
            </w:r>
            <w:r w:rsidRPr="004111B3">
              <w:rPr>
                <w:rFonts w:ascii="Twinkl" w:hAnsi="Twinkl" w:cstheme="minorHAnsi"/>
              </w:rPr>
              <w:t xml:space="preserve">nit.  </w:t>
            </w:r>
            <w:r w:rsidR="000A562E" w:rsidRPr="004111B3">
              <w:rPr>
                <w:rFonts w:ascii="Twinkl" w:hAnsi="Twinkl" w:cstheme="minorHAnsi"/>
                <w:color w:val="333333"/>
                <w:shd w:val="clear" w:color="auto" w:fill="FFFFFF"/>
              </w:rPr>
              <w:t xml:space="preserve">This unit explores </w:t>
            </w:r>
            <w:r w:rsidR="004111B3" w:rsidRPr="004111B3">
              <w:rPr>
                <w:rFonts w:ascii="Twinkl" w:hAnsi="Twinkl" w:cstheme="minorHAnsi"/>
                <w:color w:val="333333"/>
                <w:shd w:val="clear" w:color="auto" w:fill="FFFFFF"/>
              </w:rPr>
              <w:t>moving in different ways including crawling, slithering, scuttling and flying.</w:t>
            </w:r>
            <w:r w:rsidR="004111B3" w:rsidRPr="004111B3">
              <w:rPr>
                <w:rFonts w:cstheme="minorHAnsi"/>
                <w:color w:val="333333"/>
                <w:shd w:val="clear" w:color="auto" w:fill="FFFFFF"/>
              </w:rPr>
              <w:t xml:space="preserve">  </w:t>
            </w:r>
          </w:p>
        </w:tc>
        <w:tc>
          <w:tcPr>
            <w:tcW w:w="7447" w:type="dxa"/>
          </w:tcPr>
          <w:p w14:paraId="4EA9C464" w14:textId="14F1C20F" w:rsidR="00CA22F4" w:rsidRDefault="001237BE" w:rsidP="00CA22F4">
            <w:pPr>
              <w:jc w:val="center"/>
              <w:rPr>
                <w:rFonts w:ascii="Twinkl" w:hAnsi="Twinkl"/>
              </w:rPr>
            </w:pPr>
            <w:r w:rsidRPr="004111B3">
              <w:rPr>
                <w:rFonts w:ascii="Twinkl" w:hAnsi="Twinkl"/>
                <w:noProof/>
                <w:lang w:eastAsia="en-GB"/>
              </w:rPr>
              <w:drawing>
                <wp:anchor distT="0" distB="0" distL="114300" distR="114300" simplePos="0" relativeHeight="251669504" behindDoc="0" locked="0" layoutInCell="1" allowOverlap="1" wp14:anchorId="50D12AEA" wp14:editId="4BC95B77">
                  <wp:simplePos x="0" y="0"/>
                  <wp:positionH relativeFrom="column">
                    <wp:posOffset>3646805</wp:posOffset>
                  </wp:positionH>
                  <wp:positionV relativeFrom="paragraph">
                    <wp:posOffset>169545</wp:posOffset>
                  </wp:positionV>
                  <wp:extent cx="891540" cy="795655"/>
                  <wp:effectExtent l="19050" t="19050" r="22860" b="23495"/>
                  <wp:wrapSquare wrapText="bothSides"/>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1540" cy="79565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A22F4" w:rsidRPr="004111B3">
              <w:rPr>
                <w:rFonts w:ascii="Twinkl" w:hAnsi="Twinkl"/>
                <w:b/>
                <w:color w:val="0070C0"/>
              </w:rPr>
              <w:t>Religious Education</w:t>
            </w:r>
            <w:r w:rsidR="0029758F" w:rsidRPr="004111B3">
              <w:rPr>
                <w:rFonts w:ascii="Twinkl" w:hAnsi="Twinkl"/>
              </w:rPr>
              <w:t xml:space="preserve"> </w:t>
            </w:r>
          </w:p>
          <w:p w14:paraId="19AE6762" w14:textId="77777777" w:rsidR="004111B3" w:rsidRPr="004111B3" w:rsidRDefault="004111B3" w:rsidP="00CA22F4">
            <w:pPr>
              <w:jc w:val="center"/>
              <w:rPr>
                <w:rFonts w:ascii="Twinkl" w:hAnsi="Twinkl"/>
                <w:b/>
                <w:color w:val="0070C0"/>
              </w:rPr>
            </w:pPr>
          </w:p>
          <w:p w14:paraId="39B76773" w14:textId="77777777" w:rsidR="004111B3" w:rsidRPr="004111B3" w:rsidRDefault="00CA22F4" w:rsidP="004111B3">
            <w:pPr>
              <w:rPr>
                <w:rFonts w:ascii="Twinkl" w:hAnsi="Twinkl" w:cstheme="minorHAnsi"/>
                <w:color w:val="FF0000"/>
              </w:rPr>
            </w:pPr>
            <w:r w:rsidRPr="004111B3">
              <w:rPr>
                <w:rFonts w:ascii="Twinkl" w:hAnsi="Twinkl"/>
              </w:rPr>
              <w:t xml:space="preserve">As </w:t>
            </w:r>
            <w:r w:rsidRPr="004111B3">
              <w:rPr>
                <w:rFonts w:ascii="Twinkl" w:hAnsi="Twinkl"/>
                <w:b/>
              </w:rPr>
              <w:t>theologians,</w:t>
            </w:r>
            <w:r w:rsidRPr="004111B3">
              <w:rPr>
                <w:rFonts w:ascii="Twinkl" w:hAnsi="Twinkl"/>
              </w:rPr>
              <w:t xml:space="preserve"> the children will </w:t>
            </w:r>
            <w:r w:rsidR="00044ACA" w:rsidRPr="004111B3">
              <w:rPr>
                <w:rFonts w:ascii="Twinkl" w:hAnsi="Twinkl"/>
              </w:rPr>
              <w:t>follow Derbyshire’s Agreed Syllabus to think about</w:t>
            </w:r>
            <w:r w:rsidR="004111B3" w:rsidRPr="004111B3">
              <w:rPr>
                <w:rFonts w:ascii="Twinkl" w:hAnsi="Twinkl"/>
              </w:rPr>
              <w:t xml:space="preserve"> w</w:t>
            </w:r>
            <w:r w:rsidR="00D13BA6" w:rsidRPr="004111B3">
              <w:rPr>
                <w:rFonts w:ascii="Twinkl" w:hAnsi="Twinkl" w:cstheme="minorHAnsi"/>
              </w:rPr>
              <w:t>hat is special about our world and why</w:t>
            </w:r>
          </w:p>
          <w:p w14:paraId="670DA099" w14:textId="009CA850" w:rsidR="0029758F" w:rsidRPr="004111B3" w:rsidRDefault="0029758F" w:rsidP="004111B3">
            <w:pPr>
              <w:rPr>
                <w:rFonts w:ascii="Twinkl" w:hAnsi="Twinkl" w:cstheme="minorHAnsi"/>
              </w:rPr>
            </w:pPr>
          </w:p>
          <w:p w14:paraId="494FEC27" w14:textId="1A237F2B" w:rsidR="00397F1B" w:rsidRPr="004111B3" w:rsidRDefault="00D50BF9" w:rsidP="004111B3">
            <w:pPr>
              <w:rPr>
                <w:rFonts w:ascii="Twinkl" w:hAnsi="Twinkl"/>
              </w:rPr>
            </w:pPr>
            <w:r w:rsidRPr="004111B3">
              <w:rPr>
                <w:rFonts w:ascii="Twinkl" w:hAnsi="Twinkl"/>
              </w:rPr>
              <w:t xml:space="preserve">All children will also attend daily whole school Collective Worship in the hall focused on our vision </w:t>
            </w:r>
            <w:r w:rsidRPr="004111B3">
              <w:rPr>
                <w:rFonts w:ascii="Twinkl" w:hAnsi="Twinkl"/>
                <w:b/>
                <w:i/>
              </w:rPr>
              <w:t>“Always our best for God, each other and ourselves”</w:t>
            </w:r>
            <w:r w:rsidRPr="004111B3">
              <w:rPr>
                <w:rFonts w:ascii="Twinkl" w:hAnsi="Twinkl"/>
              </w:rPr>
              <w:t xml:space="preserve"> and our Four Langley Mill Foundations: </w:t>
            </w:r>
            <w:r w:rsidRPr="004111B3">
              <w:rPr>
                <w:rFonts w:ascii="Twinkl" w:hAnsi="Twinkl"/>
                <w:b/>
              </w:rPr>
              <w:t>Aspire, Learn, Respect, Serve</w:t>
            </w:r>
            <w:r w:rsidRPr="004111B3">
              <w:rPr>
                <w:rFonts w:ascii="Twinkl" w:hAnsi="Twinkl"/>
              </w:rPr>
              <w:t xml:space="preserve">.  </w:t>
            </w:r>
          </w:p>
          <w:p w14:paraId="5425AB77" w14:textId="4808BFFF" w:rsidR="00CA22F4" w:rsidRPr="00C31C1C" w:rsidRDefault="00CA22F4" w:rsidP="00845936">
            <w:pPr>
              <w:rPr>
                <w:b/>
                <w:highlight w:val="yellow"/>
              </w:rPr>
            </w:pPr>
          </w:p>
        </w:tc>
      </w:tr>
    </w:tbl>
    <w:p w14:paraId="18986C7C" w14:textId="6253A546" w:rsidR="00CB03E5" w:rsidRDefault="00CB03E5" w:rsidP="00CB359B">
      <w:pPr>
        <w:rPr>
          <w:rFonts w:ascii="Twinkl Cursive Looped" w:hAnsi="Twinkl Cursive Looped"/>
          <w:sz w:val="40"/>
          <w:szCs w:val="40"/>
        </w:rPr>
      </w:pPr>
    </w:p>
    <w:p w14:paraId="3DF856E1" w14:textId="77777777" w:rsidR="004111B3" w:rsidRPr="00A048CF" w:rsidRDefault="004111B3" w:rsidP="00CB359B">
      <w:pPr>
        <w:rPr>
          <w:rFonts w:ascii="Twinkl Cursive Looped" w:hAnsi="Twinkl Cursive Looped"/>
          <w:sz w:val="40"/>
          <w:szCs w:val="40"/>
        </w:rPr>
      </w:pPr>
    </w:p>
    <w:sectPr w:rsidR="004111B3" w:rsidRPr="00A048CF" w:rsidSect="004B58CB">
      <w:pgSz w:w="23811" w:h="16838" w:orient="landscape" w:code="8"/>
      <w:pgMar w:top="567"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altName w:val="Calibri"/>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Twinkl Cursive Looped">
    <w:altName w:val="Calibri"/>
    <w:charset w:val="00"/>
    <w:family w:val="auto"/>
    <w:pitch w:val="variable"/>
    <w:sig w:usb0="0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6F43"/>
    <w:multiLevelType w:val="hybridMultilevel"/>
    <w:tmpl w:val="4F8C3496"/>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42" w:hanging="360"/>
      </w:pPr>
      <w:rPr>
        <w:rFonts w:ascii="Courier New" w:hAnsi="Courier New" w:cs="Courier New" w:hint="default"/>
      </w:rPr>
    </w:lvl>
    <w:lvl w:ilvl="2" w:tplc="08090005" w:tentative="1">
      <w:start w:val="1"/>
      <w:numFmt w:val="bullet"/>
      <w:lvlText w:val=""/>
      <w:lvlJc w:val="left"/>
      <w:pPr>
        <w:ind w:left="762" w:hanging="360"/>
      </w:pPr>
      <w:rPr>
        <w:rFonts w:ascii="Wingdings" w:hAnsi="Wingdings" w:hint="default"/>
      </w:rPr>
    </w:lvl>
    <w:lvl w:ilvl="3" w:tplc="08090001" w:tentative="1">
      <w:start w:val="1"/>
      <w:numFmt w:val="bullet"/>
      <w:lvlText w:val=""/>
      <w:lvlJc w:val="left"/>
      <w:pPr>
        <w:ind w:left="1482" w:hanging="360"/>
      </w:pPr>
      <w:rPr>
        <w:rFonts w:ascii="Symbol" w:hAnsi="Symbol" w:hint="default"/>
      </w:rPr>
    </w:lvl>
    <w:lvl w:ilvl="4" w:tplc="08090003" w:tentative="1">
      <w:start w:val="1"/>
      <w:numFmt w:val="bullet"/>
      <w:lvlText w:val="o"/>
      <w:lvlJc w:val="left"/>
      <w:pPr>
        <w:ind w:left="2202" w:hanging="360"/>
      </w:pPr>
      <w:rPr>
        <w:rFonts w:ascii="Courier New" w:hAnsi="Courier New" w:cs="Courier New" w:hint="default"/>
      </w:rPr>
    </w:lvl>
    <w:lvl w:ilvl="5" w:tplc="08090005" w:tentative="1">
      <w:start w:val="1"/>
      <w:numFmt w:val="bullet"/>
      <w:lvlText w:val=""/>
      <w:lvlJc w:val="left"/>
      <w:pPr>
        <w:ind w:left="2922" w:hanging="360"/>
      </w:pPr>
      <w:rPr>
        <w:rFonts w:ascii="Wingdings" w:hAnsi="Wingdings" w:hint="default"/>
      </w:rPr>
    </w:lvl>
    <w:lvl w:ilvl="6" w:tplc="08090001" w:tentative="1">
      <w:start w:val="1"/>
      <w:numFmt w:val="bullet"/>
      <w:lvlText w:val=""/>
      <w:lvlJc w:val="left"/>
      <w:pPr>
        <w:ind w:left="3642" w:hanging="360"/>
      </w:pPr>
      <w:rPr>
        <w:rFonts w:ascii="Symbol" w:hAnsi="Symbol" w:hint="default"/>
      </w:rPr>
    </w:lvl>
    <w:lvl w:ilvl="7" w:tplc="08090003" w:tentative="1">
      <w:start w:val="1"/>
      <w:numFmt w:val="bullet"/>
      <w:lvlText w:val="o"/>
      <w:lvlJc w:val="left"/>
      <w:pPr>
        <w:ind w:left="4362" w:hanging="360"/>
      </w:pPr>
      <w:rPr>
        <w:rFonts w:ascii="Courier New" w:hAnsi="Courier New" w:cs="Courier New" w:hint="default"/>
      </w:rPr>
    </w:lvl>
    <w:lvl w:ilvl="8" w:tplc="08090005" w:tentative="1">
      <w:start w:val="1"/>
      <w:numFmt w:val="bullet"/>
      <w:lvlText w:val=""/>
      <w:lvlJc w:val="left"/>
      <w:pPr>
        <w:ind w:left="5082" w:hanging="360"/>
      </w:pPr>
      <w:rPr>
        <w:rFonts w:ascii="Wingdings" w:hAnsi="Wingdings" w:hint="default"/>
      </w:rPr>
    </w:lvl>
  </w:abstractNum>
  <w:abstractNum w:abstractNumId="1" w15:restartNumberingAfterBreak="0">
    <w:nsid w:val="078E15AE"/>
    <w:multiLevelType w:val="hybridMultilevel"/>
    <w:tmpl w:val="ACDAC5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E72C35"/>
    <w:multiLevelType w:val="hybridMultilevel"/>
    <w:tmpl w:val="7B5A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A1D34"/>
    <w:multiLevelType w:val="hybridMultilevel"/>
    <w:tmpl w:val="4202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020BD"/>
    <w:multiLevelType w:val="hybridMultilevel"/>
    <w:tmpl w:val="58567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F440A7"/>
    <w:multiLevelType w:val="hybridMultilevel"/>
    <w:tmpl w:val="E820A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44AD5"/>
    <w:multiLevelType w:val="hybridMultilevel"/>
    <w:tmpl w:val="DABE4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71631"/>
    <w:multiLevelType w:val="hybridMultilevel"/>
    <w:tmpl w:val="2536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7050A2"/>
    <w:multiLevelType w:val="hybridMultilevel"/>
    <w:tmpl w:val="CD98B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95391"/>
    <w:multiLevelType w:val="hybridMultilevel"/>
    <w:tmpl w:val="F7B0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75CC6"/>
    <w:multiLevelType w:val="hybridMultilevel"/>
    <w:tmpl w:val="F732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1369D"/>
    <w:multiLevelType w:val="hybridMultilevel"/>
    <w:tmpl w:val="EBF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07D1A"/>
    <w:multiLevelType w:val="hybridMultilevel"/>
    <w:tmpl w:val="5D4A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80F48"/>
    <w:multiLevelType w:val="hybridMultilevel"/>
    <w:tmpl w:val="70BC3D0E"/>
    <w:lvl w:ilvl="0" w:tplc="C6E26E38">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DC7A68"/>
    <w:multiLevelType w:val="hybridMultilevel"/>
    <w:tmpl w:val="6868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866E1A"/>
    <w:multiLevelType w:val="hybridMultilevel"/>
    <w:tmpl w:val="6D60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868C5"/>
    <w:multiLevelType w:val="hybridMultilevel"/>
    <w:tmpl w:val="9BC8CE02"/>
    <w:lvl w:ilvl="0" w:tplc="729079E6">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65E56"/>
    <w:multiLevelType w:val="hybridMultilevel"/>
    <w:tmpl w:val="4B2430E0"/>
    <w:lvl w:ilvl="0" w:tplc="191481A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15:restartNumberingAfterBreak="0">
    <w:nsid w:val="4B151A73"/>
    <w:multiLevelType w:val="hybridMultilevel"/>
    <w:tmpl w:val="BDA63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896A24"/>
    <w:multiLevelType w:val="hybridMultilevel"/>
    <w:tmpl w:val="9522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E61596"/>
    <w:multiLevelType w:val="hybridMultilevel"/>
    <w:tmpl w:val="B284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575E55"/>
    <w:multiLevelType w:val="hybridMultilevel"/>
    <w:tmpl w:val="986CFCEE"/>
    <w:lvl w:ilvl="0" w:tplc="A58C6CB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FA1BB8"/>
    <w:multiLevelType w:val="hybridMultilevel"/>
    <w:tmpl w:val="46D6CD38"/>
    <w:lvl w:ilvl="0" w:tplc="70B8AC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CC7527"/>
    <w:multiLevelType w:val="hybridMultilevel"/>
    <w:tmpl w:val="45A8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6A25AF"/>
    <w:multiLevelType w:val="hybridMultilevel"/>
    <w:tmpl w:val="D308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6715C9"/>
    <w:multiLevelType w:val="hybridMultilevel"/>
    <w:tmpl w:val="F98C0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A57AD6"/>
    <w:multiLevelType w:val="multilevel"/>
    <w:tmpl w:val="5CBA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0A23BA"/>
    <w:multiLevelType w:val="hybridMultilevel"/>
    <w:tmpl w:val="A25C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1375A5"/>
    <w:multiLevelType w:val="hybridMultilevel"/>
    <w:tmpl w:val="706C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4F21F3"/>
    <w:multiLevelType w:val="hybridMultilevel"/>
    <w:tmpl w:val="1CF6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FC1398"/>
    <w:multiLevelType w:val="hybridMultilevel"/>
    <w:tmpl w:val="C104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3512F9"/>
    <w:multiLevelType w:val="hybridMultilevel"/>
    <w:tmpl w:val="F9387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9652923">
    <w:abstractNumId w:val="30"/>
  </w:num>
  <w:num w:numId="2" w16cid:durableId="622079911">
    <w:abstractNumId w:val="31"/>
  </w:num>
  <w:num w:numId="3" w16cid:durableId="1136489202">
    <w:abstractNumId w:val="25"/>
  </w:num>
  <w:num w:numId="4" w16cid:durableId="1313482715">
    <w:abstractNumId w:val="24"/>
  </w:num>
  <w:num w:numId="5" w16cid:durableId="890505531">
    <w:abstractNumId w:val="3"/>
  </w:num>
  <w:num w:numId="6" w16cid:durableId="1328166526">
    <w:abstractNumId w:val="19"/>
  </w:num>
  <w:num w:numId="7" w16cid:durableId="107286423">
    <w:abstractNumId w:val="16"/>
  </w:num>
  <w:num w:numId="8" w16cid:durableId="2095203769">
    <w:abstractNumId w:val="7"/>
  </w:num>
  <w:num w:numId="9" w16cid:durableId="2132966806">
    <w:abstractNumId w:val="22"/>
  </w:num>
  <w:num w:numId="10" w16cid:durableId="830293524">
    <w:abstractNumId w:val="13"/>
  </w:num>
  <w:num w:numId="11" w16cid:durableId="2052807066">
    <w:abstractNumId w:val="0"/>
  </w:num>
  <w:num w:numId="12" w16cid:durableId="1872453121">
    <w:abstractNumId w:val="11"/>
  </w:num>
  <w:num w:numId="13" w16cid:durableId="1201015290">
    <w:abstractNumId w:val="15"/>
  </w:num>
  <w:num w:numId="14" w16cid:durableId="1290160271">
    <w:abstractNumId w:val="8"/>
  </w:num>
  <w:num w:numId="15" w16cid:durableId="2143425233">
    <w:abstractNumId w:val="29"/>
  </w:num>
  <w:num w:numId="16" w16cid:durableId="1840273387">
    <w:abstractNumId w:val="12"/>
  </w:num>
  <w:num w:numId="17" w16cid:durableId="1346440656">
    <w:abstractNumId w:val="26"/>
  </w:num>
  <w:num w:numId="18" w16cid:durableId="1478886516">
    <w:abstractNumId w:val="9"/>
  </w:num>
  <w:num w:numId="19" w16cid:durableId="204609216">
    <w:abstractNumId w:val="27"/>
  </w:num>
  <w:num w:numId="20" w16cid:durableId="1706709511">
    <w:abstractNumId w:val="20"/>
  </w:num>
  <w:num w:numId="21" w16cid:durableId="1796681312">
    <w:abstractNumId w:val="28"/>
  </w:num>
  <w:num w:numId="22" w16cid:durableId="861435788">
    <w:abstractNumId w:val="17"/>
  </w:num>
  <w:num w:numId="23" w16cid:durableId="847869504">
    <w:abstractNumId w:val="23"/>
  </w:num>
  <w:num w:numId="24" w16cid:durableId="2008434297">
    <w:abstractNumId w:val="4"/>
  </w:num>
  <w:num w:numId="25" w16cid:durableId="470487571">
    <w:abstractNumId w:val="10"/>
  </w:num>
  <w:num w:numId="26" w16cid:durableId="1043602276">
    <w:abstractNumId w:val="5"/>
  </w:num>
  <w:num w:numId="27" w16cid:durableId="1691490054">
    <w:abstractNumId w:val="14"/>
  </w:num>
  <w:num w:numId="28" w16cid:durableId="1129783820">
    <w:abstractNumId w:val="2"/>
  </w:num>
  <w:num w:numId="29" w16cid:durableId="1809711694">
    <w:abstractNumId w:val="18"/>
  </w:num>
  <w:num w:numId="30" w16cid:durableId="675228976">
    <w:abstractNumId w:val="21"/>
  </w:num>
  <w:num w:numId="31" w16cid:durableId="1631090946">
    <w:abstractNumId w:val="1"/>
  </w:num>
  <w:num w:numId="32" w16cid:durableId="1139958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8CF"/>
    <w:rsid w:val="00015BF2"/>
    <w:rsid w:val="000229CC"/>
    <w:rsid w:val="00033FB7"/>
    <w:rsid w:val="0004310E"/>
    <w:rsid w:val="00043520"/>
    <w:rsid w:val="00044ACA"/>
    <w:rsid w:val="00063FDE"/>
    <w:rsid w:val="00067B55"/>
    <w:rsid w:val="000771D6"/>
    <w:rsid w:val="00090AC1"/>
    <w:rsid w:val="000A562E"/>
    <w:rsid w:val="000B78DE"/>
    <w:rsid w:val="000B7D35"/>
    <w:rsid w:val="00105CD9"/>
    <w:rsid w:val="001237BE"/>
    <w:rsid w:val="00142E20"/>
    <w:rsid w:val="00143018"/>
    <w:rsid w:val="001452DA"/>
    <w:rsid w:val="0014572D"/>
    <w:rsid w:val="00145DED"/>
    <w:rsid w:val="00147C7B"/>
    <w:rsid w:val="001979A6"/>
    <w:rsid w:val="00197CDB"/>
    <w:rsid w:val="001A6D3E"/>
    <w:rsid w:val="001A72E7"/>
    <w:rsid w:val="001A734E"/>
    <w:rsid w:val="001B0E2D"/>
    <w:rsid w:val="001E4152"/>
    <w:rsid w:val="001F182A"/>
    <w:rsid w:val="001F1FAE"/>
    <w:rsid w:val="001F65A6"/>
    <w:rsid w:val="002261A7"/>
    <w:rsid w:val="00236F30"/>
    <w:rsid w:val="0024239E"/>
    <w:rsid w:val="00254E86"/>
    <w:rsid w:val="00255149"/>
    <w:rsid w:val="00274835"/>
    <w:rsid w:val="00280A6E"/>
    <w:rsid w:val="00297410"/>
    <w:rsid w:val="0029758F"/>
    <w:rsid w:val="002A278B"/>
    <w:rsid w:val="002A64ED"/>
    <w:rsid w:val="002B004D"/>
    <w:rsid w:val="002B25D8"/>
    <w:rsid w:val="002B32F0"/>
    <w:rsid w:val="002D3368"/>
    <w:rsid w:val="002E4FFF"/>
    <w:rsid w:val="002E5DC2"/>
    <w:rsid w:val="002F4D6C"/>
    <w:rsid w:val="002F6D6E"/>
    <w:rsid w:val="00304AA8"/>
    <w:rsid w:val="00304D6C"/>
    <w:rsid w:val="003078F6"/>
    <w:rsid w:val="003320BA"/>
    <w:rsid w:val="00350BB4"/>
    <w:rsid w:val="00382A6B"/>
    <w:rsid w:val="0039193E"/>
    <w:rsid w:val="00392BDF"/>
    <w:rsid w:val="00397F1B"/>
    <w:rsid w:val="003A053C"/>
    <w:rsid w:val="003B4680"/>
    <w:rsid w:val="003B485A"/>
    <w:rsid w:val="003B79D3"/>
    <w:rsid w:val="003C1BC8"/>
    <w:rsid w:val="003C7DA9"/>
    <w:rsid w:val="003D1FC1"/>
    <w:rsid w:val="003D5D17"/>
    <w:rsid w:val="004031F4"/>
    <w:rsid w:val="00403F79"/>
    <w:rsid w:val="00405641"/>
    <w:rsid w:val="00411067"/>
    <w:rsid w:val="004111B3"/>
    <w:rsid w:val="004216C8"/>
    <w:rsid w:val="0043159F"/>
    <w:rsid w:val="004463B4"/>
    <w:rsid w:val="004533F2"/>
    <w:rsid w:val="00457463"/>
    <w:rsid w:val="0046124B"/>
    <w:rsid w:val="0046275C"/>
    <w:rsid w:val="0047483A"/>
    <w:rsid w:val="0048249E"/>
    <w:rsid w:val="00485754"/>
    <w:rsid w:val="00497843"/>
    <w:rsid w:val="004B58CB"/>
    <w:rsid w:val="004E047D"/>
    <w:rsid w:val="004F6C23"/>
    <w:rsid w:val="00534102"/>
    <w:rsid w:val="00535B61"/>
    <w:rsid w:val="0054283C"/>
    <w:rsid w:val="0055559C"/>
    <w:rsid w:val="00556751"/>
    <w:rsid w:val="00563B77"/>
    <w:rsid w:val="0058450D"/>
    <w:rsid w:val="00597DF3"/>
    <w:rsid w:val="005B0628"/>
    <w:rsid w:val="005B4A6E"/>
    <w:rsid w:val="005C08FD"/>
    <w:rsid w:val="005C27F1"/>
    <w:rsid w:val="005C5FB4"/>
    <w:rsid w:val="005F0A45"/>
    <w:rsid w:val="005F4383"/>
    <w:rsid w:val="005F5F94"/>
    <w:rsid w:val="005F7A2F"/>
    <w:rsid w:val="006018C9"/>
    <w:rsid w:val="00603A97"/>
    <w:rsid w:val="0062378F"/>
    <w:rsid w:val="00624B11"/>
    <w:rsid w:val="0062735E"/>
    <w:rsid w:val="006322C8"/>
    <w:rsid w:val="00633506"/>
    <w:rsid w:val="0063658A"/>
    <w:rsid w:val="00642258"/>
    <w:rsid w:val="00643556"/>
    <w:rsid w:val="00647699"/>
    <w:rsid w:val="00650711"/>
    <w:rsid w:val="00654B56"/>
    <w:rsid w:val="006762D2"/>
    <w:rsid w:val="00681A31"/>
    <w:rsid w:val="00692197"/>
    <w:rsid w:val="0069647B"/>
    <w:rsid w:val="006B0324"/>
    <w:rsid w:val="006B15D7"/>
    <w:rsid w:val="006B7BF6"/>
    <w:rsid w:val="006D04E3"/>
    <w:rsid w:val="006D3C19"/>
    <w:rsid w:val="006D7E0F"/>
    <w:rsid w:val="00715739"/>
    <w:rsid w:val="00724E2A"/>
    <w:rsid w:val="00740D8E"/>
    <w:rsid w:val="007435D9"/>
    <w:rsid w:val="00744781"/>
    <w:rsid w:val="00751D53"/>
    <w:rsid w:val="00753216"/>
    <w:rsid w:val="007627D1"/>
    <w:rsid w:val="00771679"/>
    <w:rsid w:val="00784A4E"/>
    <w:rsid w:val="00785986"/>
    <w:rsid w:val="0079419B"/>
    <w:rsid w:val="00797263"/>
    <w:rsid w:val="007D3F4A"/>
    <w:rsid w:val="007E0C9E"/>
    <w:rsid w:val="007E2AF1"/>
    <w:rsid w:val="0080239C"/>
    <w:rsid w:val="008132FE"/>
    <w:rsid w:val="00816C9E"/>
    <w:rsid w:val="00835890"/>
    <w:rsid w:val="00845936"/>
    <w:rsid w:val="00854F9A"/>
    <w:rsid w:val="00856DDD"/>
    <w:rsid w:val="008716B3"/>
    <w:rsid w:val="0087785D"/>
    <w:rsid w:val="008A0CA2"/>
    <w:rsid w:val="008B4CB9"/>
    <w:rsid w:val="008E17E9"/>
    <w:rsid w:val="008F5469"/>
    <w:rsid w:val="00901917"/>
    <w:rsid w:val="00916BC6"/>
    <w:rsid w:val="009301AB"/>
    <w:rsid w:val="00932086"/>
    <w:rsid w:val="009354F4"/>
    <w:rsid w:val="00943240"/>
    <w:rsid w:val="00944CDD"/>
    <w:rsid w:val="00952939"/>
    <w:rsid w:val="00961113"/>
    <w:rsid w:val="0096514F"/>
    <w:rsid w:val="009807B7"/>
    <w:rsid w:val="00981DBA"/>
    <w:rsid w:val="00985B46"/>
    <w:rsid w:val="00990893"/>
    <w:rsid w:val="009B2E1D"/>
    <w:rsid w:val="009B36D2"/>
    <w:rsid w:val="009B67C2"/>
    <w:rsid w:val="009C3AF2"/>
    <w:rsid w:val="009C68F2"/>
    <w:rsid w:val="009C7CF0"/>
    <w:rsid w:val="009D2053"/>
    <w:rsid w:val="009D26EF"/>
    <w:rsid w:val="00A0339F"/>
    <w:rsid w:val="00A048CF"/>
    <w:rsid w:val="00A070F7"/>
    <w:rsid w:val="00A349C2"/>
    <w:rsid w:val="00A42274"/>
    <w:rsid w:val="00A42ECD"/>
    <w:rsid w:val="00A858FA"/>
    <w:rsid w:val="00A95CFE"/>
    <w:rsid w:val="00A97590"/>
    <w:rsid w:val="00AA56B9"/>
    <w:rsid w:val="00AB399B"/>
    <w:rsid w:val="00AC3E74"/>
    <w:rsid w:val="00AC4EF7"/>
    <w:rsid w:val="00AD30F2"/>
    <w:rsid w:val="00AE3D81"/>
    <w:rsid w:val="00AF65DD"/>
    <w:rsid w:val="00B01E23"/>
    <w:rsid w:val="00B13D03"/>
    <w:rsid w:val="00B36861"/>
    <w:rsid w:val="00B52825"/>
    <w:rsid w:val="00B52840"/>
    <w:rsid w:val="00B547B9"/>
    <w:rsid w:val="00B54E1F"/>
    <w:rsid w:val="00B61306"/>
    <w:rsid w:val="00B65C81"/>
    <w:rsid w:val="00B7151A"/>
    <w:rsid w:val="00B76328"/>
    <w:rsid w:val="00B80750"/>
    <w:rsid w:val="00B80B17"/>
    <w:rsid w:val="00B80D69"/>
    <w:rsid w:val="00BC29C4"/>
    <w:rsid w:val="00BC3A0F"/>
    <w:rsid w:val="00BC62C9"/>
    <w:rsid w:val="00BE01EB"/>
    <w:rsid w:val="00C008A7"/>
    <w:rsid w:val="00C15C8B"/>
    <w:rsid w:val="00C21C21"/>
    <w:rsid w:val="00C313C6"/>
    <w:rsid w:val="00C31C1C"/>
    <w:rsid w:val="00C366C7"/>
    <w:rsid w:val="00C46B3B"/>
    <w:rsid w:val="00C60B1C"/>
    <w:rsid w:val="00C77B3A"/>
    <w:rsid w:val="00CA22F4"/>
    <w:rsid w:val="00CB03E5"/>
    <w:rsid w:val="00CB359B"/>
    <w:rsid w:val="00CB364F"/>
    <w:rsid w:val="00CC6CCE"/>
    <w:rsid w:val="00CE54DE"/>
    <w:rsid w:val="00CE6C3A"/>
    <w:rsid w:val="00D0367A"/>
    <w:rsid w:val="00D076CA"/>
    <w:rsid w:val="00D13BA6"/>
    <w:rsid w:val="00D13D74"/>
    <w:rsid w:val="00D2488C"/>
    <w:rsid w:val="00D50BF9"/>
    <w:rsid w:val="00D62C92"/>
    <w:rsid w:val="00D63DCA"/>
    <w:rsid w:val="00D8298C"/>
    <w:rsid w:val="00DA1DA7"/>
    <w:rsid w:val="00DB201C"/>
    <w:rsid w:val="00DB392B"/>
    <w:rsid w:val="00DB4057"/>
    <w:rsid w:val="00DB56CE"/>
    <w:rsid w:val="00DE19BE"/>
    <w:rsid w:val="00DF1811"/>
    <w:rsid w:val="00E05864"/>
    <w:rsid w:val="00E06831"/>
    <w:rsid w:val="00E068D7"/>
    <w:rsid w:val="00E06DF2"/>
    <w:rsid w:val="00E255B0"/>
    <w:rsid w:val="00E37A5F"/>
    <w:rsid w:val="00E520C4"/>
    <w:rsid w:val="00E606FE"/>
    <w:rsid w:val="00E72C71"/>
    <w:rsid w:val="00E76A45"/>
    <w:rsid w:val="00E8219D"/>
    <w:rsid w:val="00E838D3"/>
    <w:rsid w:val="00E90C3D"/>
    <w:rsid w:val="00E9313C"/>
    <w:rsid w:val="00E9378C"/>
    <w:rsid w:val="00EB01E9"/>
    <w:rsid w:val="00EB31B4"/>
    <w:rsid w:val="00EE153C"/>
    <w:rsid w:val="00EF2122"/>
    <w:rsid w:val="00EF49CE"/>
    <w:rsid w:val="00F02B12"/>
    <w:rsid w:val="00F07641"/>
    <w:rsid w:val="00F16ADC"/>
    <w:rsid w:val="00F171BA"/>
    <w:rsid w:val="00F17B43"/>
    <w:rsid w:val="00F34656"/>
    <w:rsid w:val="00F36461"/>
    <w:rsid w:val="00F464CA"/>
    <w:rsid w:val="00F5386C"/>
    <w:rsid w:val="00F572A6"/>
    <w:rsid w:val="00F717F4"/>
    <w:rsid w:val="00F8473D"/>
    <w:rsid w:val="00FA47D9"/>
    <w:rsid w:val="00FB54E2"/>
    <w:rsid w:val="00FB766A"/>
    <w:rsid w:val="00FC19F3"/>
    <w:rsid w:val="00FE228F"/>
    <w:rsid w:val="00FE75DB"/>
    <w:rsid w:val="01921668"/>
    <w:rsid w:val="096F36E6"/>
    <w:rsid w:val="0E577113"/>
    <w:rsid w:val="1AD83A71"/>
    <w:rsid w:val="1C740AD2"/>
    <w:rsid w:val="1CC60DB8"/>
    <w:rsid w:val="1FABAB94"/>
    <w:rsid w:val="20E85F27"/>
    <w:rsid w:val="21477BF5"/>
    <w:rsid w:val="22335162"/>
    <w:rsid w:val="22CA23F9"/>
    <w:rsid w:val="22E34C56"/>
    <w:rsid w:val="23970799"/>
    <w:rsid w:val="25D09954"/>
    <w:rsid w:val="27B6BD79"/>
    <w:rsid w:val="28EF11B9"/>
    <w:rsid w:val="2A8AE21A"/>
    <w:rsid w:val="2B7C477D"/>
    <w:rsid w:val="2C040807"/>
    <w:rsid w:val="32673110"/>
    <w:rsid w:val="3295F3FF"/>
    <w:rsid w:val="3550E94A"/>
    <w:rsid w:val="35CD94C1"/>
    <w:rsid w:val="370BAB78"/>
    <w:rsid w:val="375D8720"/>
    <w:rsid w:val="37696522"/>
    <w:rsid w:val="38485F0B"/>
    <w:rsid w:val="39F8F876"/>
    <w:rsid w:val="3A245A6D"/>
    <w:rsid w:val="3AF7077D"/>
    <w:rsid w:val="3D02A7D1"/>
    <w:rsid w:val="400A8050"/>
    <w:rsid w:val="41F85397"/>
    <w:rsid w:val="492346D3"/>
    <w:rsid w:val="4D9CBE9B"/>
    <w:rsid w:val="526C6F6F"/>
    <w:rsid w:val="536C7FA3"/>
    <w:rsid w:val="538FFAA5"/>
    <w:rsid w:val="552BCB06"/>
    <w:rsid w:val="56C79B67"/>
    <w:rsid w:val="5C110CE7"/>
    <w:rsid w:val="5D4BA5F5"/>
    <w:rsid w:val="64053B3D"/>
    <w:rsid w:val="66D95FDE"/>
    <w:rsid w:val="6ACE45EF"/>
    <w:rsid w:val="7653E24F"/>
    <w:rsid w:val="782D9A5F"/>
    <w:rsid w:val="7E9CD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80D3"/>
  <w15:chartTrackingRefBased/>
  <w15:docId w15:val="{2A69F6F8-3177-40EF-9AC4-C664991D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8CF"/>
    <w:pPr>
      <w:ind w:left="720"/>
      <w:contextualSpacing/>
    </w:pPr>
  </w:style>
  <w:style w:type="paragraph" w:styleId="BalloonText">
    <w:name w:val="Balloon Text"/>
    <w:basedOn w:val="Normal"/>
    <w:link w:val="BalloonTextChar"/>
    <w:uiPriority w:val="99"/>
    <w:semiHidden/>
    <w:unhideWhenUsed/>
    <w:rsid w:val="00556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751"/>
    <w:rPr>
      <w:rFonts w:ascii="Segoe UI" w:hAnsi="Segoe UI" w:cs="Segoe UI"/>
      <w:sz w:val="18"/>
      <w:szCs w:val="18"/>
    </w:rPr>
  </w:style>
  <w:style w:type="paragraph" w:customStyle="1" w:styleId="Default">
    <w:name w:val="Default"/>
    <w:rsid w:val="009C68F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063F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97843"/>
    <w:pPr>
      <w:spacing w:after="0" w:line="240" w:lineRule="auto"/>
    </w:pPr>
  </w:style>
  <w:style w:type="paragraph" w:styleId="Header">
    <w:name w:val="header"/>
    <w:basedOn w:val="Normal"/>
    <w:link w:val="HeaderChar"/>
    <w:uiPriority w:val="99"/>
    <w:unhideWhenUsed/>
    <w:rsid w:val="00650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711"/>
  </w:style>
  <w:style w:type="character" w:styleId="Hyperlink">
    <w:name w:val="Hyperlink"/>
    <w:basedOn w:val="DefaultParagraphFont"/>
    <w:uiPriority w:val="99"/>
    <w:unhideWhenUsed/>
    <w:rsid w:val="00650711"/>
    <w:rPr>
      <w:color w:val="0563C1" w:themeColor="hyperlink"/>
      <w:u w:val="single"/>
    </w:rPr>
  </w:style>
  <w:style w:type="character" w:styleId="UnresolvedMention">
    <w:name w:val="Unresolved Mention"/>
    <w:basedOn w:val="DefaultParagraphFont"/>
    <w:uiPriority w:val="99"/>
    <w:semiHidden/>
    <w:unhideWhenUsed/>
    <w:rsid w:val="00650711"/>
    <w:rPr>
      <w:color w:val="605E5C"/>
      <w:shd w:val="clear" w:color="auto" w:fill="E1DFDD"/>
    </w:rPr>
  </w:style>
  <w:style w:type="paragraph" w:customStyle="1" w:styleId="blocks-text-blockparagraph">
    <w:name w:val="blocks-text-block__paragraph"/>
    <w:basedOn w:val="Normal"/>
    <w:rsid w:val="004612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612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452556">
      <w:bodyDiv w:val="1"/>
      <w:marLeft w:val="0"/>
      <w:marRight w:val="0"/>
      <w:marTop w:val="0"/>
      <w:marBottom w:val="0"/>
      <w:divBdr>
        <w:top w:val="none" w:sz="0" w:space="0" w:color="auto"/>
        <w:left w:val="none" w:sz="0" w:space="0" w:color="auto"/>
        <w:bottom w:val="none" w:sz="0" w:space="0" w:color="auto"/>
        <w:right w:val="none" w:sz="0" w:space="0" w:color="auto"/>
      </w:divBdr>
    </w:div>
    <w:div w:id="1006708250">
      <w:bodyDiv w:val="1"/>
      <w:marLeft w:val="0"/>
      <w:marRight w:val="0"/>
      <w:marTop w:val="0"/>
      <w:marBottom w:val="0"/>
      <w:divBdr>
        <w:top w:val="none" w:sz="0" w:space="0" w:color="auto"/>
        <w:left w:val="none" w:sz="0" w:space="0" w:color="auto"/>
        <w:bottom w:val="none" w:sz="0" w:space="0" w:color="auto"/>
        <w:right w:val="none" w:sz="0" w:space="0" w:color="auto"/>
      </w:divBdr>
    </w:div>
    <w:div w:id="1018778315">
      <w:bodyDiv w:val="1"/>
      <w:marLeft w:val="0"/>
      <w:marRight w:val="0"/>
      <w:marTop w:val="0"/>
      <w:marBottom w:val="0"/>
      <w:divBdr>
        <w:top w:val="none" w:sz="0" w:space="0" w:color="auto"/>
        <w:left w:val="none" w:sz="0" w:space="0" w:color="auto"/>
        <w:bottom w:val="none" w:sz="0" w:space="0" w:color="auto"/>
        <w:right w:val="none" w:sz="0" w:space="0" w:color="auto"/>
      </w:divBdr>
    </w:div>
    <w:div w:id="1074932563">
      <w:bodyDiv w:val="1"/>
      <w:marLeft w:val="0"/>
      <w:marRight w:val="0"/>
      <w:marTop w:val="0"/>
      <w:marBottom w:val="0"/>
      <w:divBdr>
        <w:top w:val="none" w:sz="0" w:space="0" w:color="auto"/>
        <w:left w:val="none" w:sz="0" w:space="0" w:color="auto"/>
        <w:bottom w:val="none" w:sz="0" w:space="0" w:color="auto"/>
        <w:right w:val="none" w:sz="0" w:space="0" w:color="auto"/>
      </w:divBdr>
    </w:div>
    <w:div w:id="1194154249">
      <w:bodyDiv w:val="1"/>
      <w:marLeft w:val="0"/>
      <w:marRight w:val="0"/>
      <w:marTop w:val="0"/>
      <w:marBottom w:val="0"/>
      <w:divBdr>
        <w:top w:val="none" w:sz="0" w:space="0" w:color="auto"/>
        <w:left w:val="none" w:sz="0" w:space="0" w:color="auto"/>
        <w:bottom w:val="none" w:sz="0" w:space="0" w:color="auto"/>
        <w:right w:val="none" w:sz="0" w:space="0" w:color="auto"/>
      </w:divBdr>
    </w:div>
    <w:div w:id="1199319204">
      <w:bodyDiv w:val="1"/>
      <w:marLeft w:val="0"/>
      <w:marRight w:val="0"/>
      <w:marTop w:val="0"/>
      <w:marBottom w:val="0"/>
      <w:divBdr>
        <w:top w:val="none" w:sz="0" w:space="0" w:color="auto"/>
        <w:left w:val="none" w:sz="0" w:space="0" w:color="auto"/>
        <w:bottom w:val="none" w:sz="0" w:space="0" w:color="auto"/>
        <w:right w:val="none" w:sz="0" w:space="0" w:color="auto"/>
      </w:divBdr>
    </w:div>
    <w:div w:id="1228767060">
      <w:bodyDiv w:val="1"/>
      <w:marLeft w:val="0"/>
      <w:marRight w:val="0"/>
      <w:marTop w:val="0"/>
      <w:marBottom w:val="0"/>
      <w:divBdr>
        <w:top w:val="none" w:sz="0" w:space="0" w:color="auto"/>
        <w:left w:val="none" w:sz="0" w:space="0" w:color="auto"/>
        <w:bottom w:val="none" w:sz="0" w:space="0" w:color="auto"/>
        <w:right w:val="none" w:sz="0" w:space="0" w:color="auto"/>
      </w:divBdr>
    </w:div>
    <w:div w:id="1326203375">
      <w:bodyDiv w:val="1"/>
      <w:marLeft w:val="0"/>
      <w:marRight w:val="0"/>
      <w:marTop w:val="0"/>
      <w:marBottom w:val="0"/>
      <w:divBdr>
        <w:top w:val="none" w:sz="0" w:space="0" w:color="auto"/>
        <w:left w:val="none" w:sz="0" w:space="0" w:color="auto"/>
        <w:bottom w:val="none" w:sz="0" w:space="0" w:color="auto"/>
        <w:right w:val="none" w:sz="0" w:space="0" w:color="auto"/>
      </w:divBdr>
    </w:div>
    <w:div w:id="1457680316">
      <w:bodyDiv w:val="1"/>
      <w:marLeft w:val="0"/>
      <w:marRight w:val="0"/>
      <w:marTop w:val="0"/>
      <w:marBottom w:val="0"/>
      <w:divBdr>
        <w:top w:val="none" w:sz="0" w:space="0" w:color="auto"/>
        <w:left w:val="none" w:sz="0" w:space="0" w:color="auto"/>
        <w:bottom w:val="none" w:sz="0" w:space="0" w:color="auto"/>
        <w:right w:val="none" w:sz="0" w:space="0" w:color="auto"/>
      </w:divBdr>
    </w:div>
    <w:div w:id="1807703284">
      <w:bodyDiv w:val="1"/>
      <w:marLeft w:val="0"/>
      <w:marRight w:val="0"/>
      <w:marTop w:val="0"/>
      <w:marBottom w:val="0"/>
      <w:divBdr>
        <w:top w:val="none" w:sz="0" w:space="0" w:color="auto"/>
        <w:left w:val="none" w:sz="0" w:space="0" w:color="auto"/>
        <w:bottom w:val="none" w:sz="0" w:space="0" w:color="auto"/>
        <w:right w:val="none" w:sz="0" w:space="0" w:color="auto"/>
      </w:divBdr>
    </w:div>
    <w:div w:id="1906253862">
      <w:bodyDiv w:val="1"/>
      <w:marLeft w:val="0"/>
      <w:marRight w:val="0"/>
      <w:marTop w:val="0"/>
      <w:marBottom w:val="0"/>
      <w:divBdr>
        <w:top w:val="none" w:sz="0" w:space="0" w:color="auto"/>
        <w:left w:val="none" w:sz="0" w:space="0" w:color="auto"/>
        <w:bottom w:val="none" w:sz="0" w:space="0" w:color="auto"/>
        <w:right w:val="none" w:sz="0" w:space="0" w:color="auto"/>
      </w:divBdr>
    </w:div>
    <w:div w:id="1982929050">
      <w:bodyDiv w:val="1"/>
      <w:marLeft w:val="0"/>
      <w:marRight w:val="0"/>
      <w:marTop w:val="0"/>
      <w:marBottom w:val="0"/>
      <w:divBdr>
        <w:top w:val="none" w:sz="0" w:space="0" w:color="auto"/>
        <w:left w:val="none" w:sz="0" w:space="0" w:color="auto"/>
        <w:bottom w:val="none" w:sz="0" w:space="0" w:color="auto"/>
        <w:right w:val="none" w:sz="0" w:space="0" w:color="auto"/>
      </w:divBdr>
    </w:div>
    <w:div w:id="204401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A1F200E512B740AA4762CF35BDB9EE" ma:contentTypeVersion="18" ma:contentTypeDescription="Create a new document." ma:contentTypeScope="" ma:versionID="8139ee66dd40eab798811f99eb94dcc4">
  <xsd:schema xmlns:xsd="http://www.w3.org/2001/XMLSchema" xmlns:xs="http://www.w3.org/2001/XMLSchema" xmlns:p="http://schemas.microsoft.com/office/2006/metadata/properties" xmlns:ns2="d8727af7-f92c-46f2-ba04-a57eb07989c8" xmlns:ns3="83af1b17-0318-4540-b08d-4ac535070cac" targetNamespace="http://schemas.microsoft.com/office/2006/metadata/properties" ma:root="true" ma:fieldsID="48414e018eefc7195f6dfd356f11a5d7" ns2:_="" ns3:_="">
    <xsd:import namespace="d8727af7-f92c-46f2-ba04-a57eb07989c8"/>
    <xsd:import namespace="83af1b17-0318-4540-b08d-4ac535070c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27af7-f92c-46f2-ba04-a57eb0798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5e3feb-5145-45f4-8d60-6b2e071f0a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f1b17-0318-4540-b08d-4ac535070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7d21a6-1fac-439d-9d78-276b5df3fdf4}" ma:internalName="TaxCatchAll" ma:showField="CatchAllData" ma:web="83af1b17-0318-4540-b08d-4ac535070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3af1b17-0318-4540-b08d-4ac535070cac" xsi:nil="true"/>
    <lcf76f155ced4ddcb4097134ff3c332f xmlns="d8727af7-f92c-46f2-ba04-a57eb07989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2C0D16-7D49-48DA-B6CF-AE355DE6764D}">
  <ds:schemaRefs>
    <ds:schemaRef ds:uri="http://schemas.microsoft.com/sharepoint/v3/contenttype/forms"/>
  </ds:schemaRefs>
</ds:datastoreItem>
</file>

<file path=customXml/itemProps2.xml><?xml version="1.0" encoding="utf-8"?>
<ds:datastoreItem xmlns:ds="http://schemas.openxmlformats.org/officeDocument/2006/customXml" ds:itemID="{DF0E9C9C-7320-49E9-B994-FAFD45A4E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27af7-f92c-46f2-ba04-a57eb07989c8"/>
    <ds:schemaRef ds:uri="83af1b17-0318-4540-b08d-4ac535070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A8E60F-9FFB-43D9-8DA0-ECC90DE0D7BD}">
  <ds:schemaRefs>
    <ds:schemaRef ds:uri="http://schemas.openxmlformats.org/officeDocument/2006/bibliography"/>
  </ds:schemaRefs>
</ds:datastoreItem>
</file>

<file path=customXml/itemProps4.xml><?xml version="1.0" encoding="utf-8"?>
<ds:datastoreItem xmlns:ds="http://schemas.openxmlformats.org/officeDocument/2006/customXml" ds:itemID="{77359A5D-952E-4894-9012-81F988A27FB7}">
  <ds:schemaRefs>
    <ds:schemaRef ds:uri="http://schemas.microsoft.com/office/2006/metadata/properties"/>
    <ds:schemaRef ds:uri="http://schemas.microsoft.com/office/infopath/2007/PartnerControls"/>
    <ds:schemaRef ds:uri="83af1b17-0318-4540-b08d-4ac535070cac"/>
    <ds:schemaRef ds:uri="d8727af7-f92c-46f2-ba04-a57eb07989c8"/>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Jones</dc:creator>
  <cp:keywords/>
  <dc:description/>
  <cp:lastModifiedBy>Demi Statham</cp:lastModifiedBy>
  <cp:revision>19</cp:revision>
  <cp:lastPrinted>2022-09-03T09:12:00Z</cp:lastPrinted>
  <dcterms:created xsi:type="dcterms:W3CDTF">2025-04-20T09:07:00Z</dcterms:created>
  <dcterms:modified xsi:type="dcterms:W3CDTF">2025-04-20T09:26:00Z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0x010100F3A1F200E512B740AA4762CF35BDB9EE</vt:lpwstr>
  </property>
  <property fmtid="{D5CDD505-2E9C-101B-9397-08002B2CF9AE}" pid="3" name="Order">
    <vt:r8>3061400</vt:r8>
  </property>
  <property fmtid="{D5CDD505-2E9C-101B-9397-08002B2CF9AE}" pid="4" name="MediaServiceImageTags">
    <vt:lpwstr/>
  </property>
</Properties>
</file>