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17ED" w14:textId="06A69BDD" w:rsidR="007B6282" w:rsidRPr="00C05CE4" w:rsidRDefault="004F7F6E" w:rsidP="00C05CE4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C05CE4">
        <w:rPr>
          <w:rFonts w:ascii="Comic Sans MS" w:hAnsi="Comic Sans MS"/>
          <w:sz w:val="28"/>
          <w:szCs w:val="28"/>
          <w:u w:val="single"/>
        </w:rPr>
        <w:t>English inclusion statement</w:t>
      </w:r>
    </w:p>
    <w:p w14:paraId="0892B24C" w14:textId="346D5421" w:rsidR="00C130EB" w:rsidRPr="00C05CE4" w:rsidRDefault="004F7F6E" w:rsidP="00C05CE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Calibri" w:hAnsi="Comic Sans MS" w:cs="Calibri"/>
          <w:sz w:val="28"/>
          <w:szCs w:val="28"/>
          <w:lang w:eastAsia="en-GB"/>
        </w:rPr>
      </w:pPr>
      <w:r w:rsidRPr="00C05CE4">
        <w:rPr>
          <w:rFonts w:ascii="Comic Sans MS" w:hAnsi="Comic Sans MS"/>
          <w:sz w:val="28"/>
          <w:szCs w:val="28"/>
        </w:rPr>
        <w:t>At Langley Mill C of E Infants and Nursery school we are inclusive for all learners.</w:t>
      </w:r>
      <w:r w:rsidR="00C130EB" w:rsidRPr="00C05CE4">
        <w:rPr>
          <w:rFonts w:ascii="Comic Sans MS" w:eastAsia="Calibri" w:hAnsi="Comic Sans MS" w:cs="Calibri"/>
          <w:sz w:val="28"/>
          <w:szCs w:val="28"/>
          <w:lang w:eastAsia="en-GB"/>
        </w:rPr>
        <w:t xml:space="preserve"> </w:t>
      </w:r>
      <w:r w:rsidR="00C130EB" w:rsidRPr="00C05CE4">
        <w:rPr>
          <w:rFonts w:ascii="Comic Sans MS" w:eastAsia="Calibri" w:hAnsi="Comic Sans MS" w:cs="Calibri"/>
          <w:sz w:val="28"/>
          <w:szCs w:val="28"/>
          <w:lang w:eastAsia="en-GB"/>
        </w:rPr>
        <w:t>We aim to provide an English curriculum which is broad, balanced and fully inclusive to ensure all children have equal learning opportunities, regardless of age, ability and gender.</w:t>
      </w:r>
    </w:p>
    <w:p w14:paraId="7ECEBC5C" w14:textId="37A1C916" w:rsidR="00C130EB" w:rsidRPr="00C05CE4" w:rsidRDefault="00C130EB" w:rsidP="00C05CE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C05CE4">
        <w:rPr>
          <w:rFonts w:ascii="Comic Sans MS" w:eastAsia="Calibri" w:hAnsi="Comic Sans MS" w:cs="Calibri"/>
          <w:sz w:val="28"/>
          <w:szCs w:val="28"/>
          <w:lang w:eastAsia="en-GB"/>
        </w:rPr>
        <w:t>All children will be given the opportunity to participate in English at their own level of development</w:t>
      </w:r>
      <w:r w:rsidRPr="00C05CE4">
        <w:rPr>
          <w:rFonts w:ascii="Comic Sans MS" w:eastAsia="Calibri" w:hAnsi="Comic Sans MS" w:cs="Calibri"/>
          <w:sz w:val="28"/>
          <w:szCs w:val="28"/>
        </w:rPr>
        <w:t xml:space="preserve"> and staff will strive to ensure that each individual child reaches their full potential.</w:t>
      </w:r>
      <w:r w:rsidRPr="00C05CE4">
        <w:rPr>
          <w:rFonts w:ascii="Comic Sans MS" w:eastAsia="Calibri" w:hAnsi="Comic Sans MS" w:cs="Calibri"/>
          <w:sz w:val="28"/>
          <w:szCs w:val="28"/>
          <w:lang w:eastAsia="en-GB"/>
        </w:rPr>
        <w:t xml:space="preserve"> </w:t>
      </w:r>
      <w:r w:rsidR="00C05CE4" w:rsidRPr="00C05CE4">
        <w:rPr>
          <w:rFonts w:ascii="Comic Sans MS" w:hAnsi="Comic Sans MS"/>
          <w:sz w:val="28"/>
          <w:szCs w:val="28"/>
        </w:rPr>
        <w:t xml:space="preserve">All lessons are based on </w:t>
      </w:r>
      <w:r w:rsidR="00C05CE4" w:rsidRPr="00C05CE4">
        <w:rPr>
          <w:rFonts w:ascii="Comic Sans MS" w:hAnsi="Comic Sans MS"/>
          <w:sz w:val="28"/>
          <w:szCs w:val="28"/>
        </w:rPr>
        <w:t>Quality</w:t>
      </w:r>
      <w:r w:rsidR="00C05CE4" w:rsidRPr="00C05CE4">
        <w:rPr>
          <w:rFonts w:ascii="Comic Sans MS" w:hAnsi="Comic Sans MS"/>
          <w:sz w:val="28"/>
          <w:szCs w:val="28"/>
        </w:rPr>
        <w:t xml:space="preserve"> first teachings with appropriate adaptive teaching including </w:t>
      </w:r>
      <w:r w:rsidR="00C05CE4" w:rsidRPr="00C05CE4">
        <w:rPr>
          <w:rFonts w:ascii="Comic Sans MS" w:hAnsi="Comic Sans MS"/>
          <w:sz w:val="28"/>
          <w:szCs w:val="28"/>
        </w:rPr>
        <w:t>challenges.</w:t>
      </w:r>
    </w:p>
    <w:p w14:paraId="5C1D22CF" w14:textId="77777777" w:rsidR="00C130EB" w:rsidRPr="00C05CE4" w:rsidRDefault="00C130EB" w:rsidP="00C05CE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Calibri" w:hAnsi="Comic Sans MS" w:cs="Calibri"/>
          <w:sz w:val="28"/>
          <w:szCs w:val="28"/>
          <w:lang w:eastAsia="en-GB"/>
        </w:rPr>
      </w:pPr>
      <w:r w:rsidRPr="00C05CE4">
        <w:rPr>
          <w:rFonts w:ascii="Comic Sans MS" w:eastAsia="Calibri" w:hAnsi="Comic Sans MS" w:cs="Calibri"/>
          <w:sz w:val="28"/>
          <w:szCs w:val="28"/>
        </w:rPr>
        <w:t xml:space="preserve">Our resources and teaching materials will reflect and celebrate a range of cultures and include positive images of gender roles and disability. </w:t>
      </w:r>
    </w:p>
    <w:p w14:paraId="24789D02" w14:textId="4A265AE7" w:rsidR="004F7F6E" w:rsidRPr="00C05CE4" w:rsidRDefault="00C130EB" w:rsidP="00C05CE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C05CE4">
        <w:rPr>
          <w:rFonts w:ascii="Comic Sans MS" w:eastAsia="Calibri" w:hAnsi="Comic Sans MS" w:cs="Calibri"/>
          <w:sz w:val="28"/>
          <w:szCs w:val="28"/>
        </w:rPr>
        <w:t xml:space="preserve">We will use individual, paired, group and whole class learning opportunities and group pupils appropriately </w:t>
      </w:r>
      <w:r w:rsidR="00C05CE4" w:rsidRPr="00C05CE4">
        <w:rPr>
          <w:rFonts w:ascii="Comic Sans MS" w:eastAsia="Calibri" w:hAnsi="Comic Sans MS" w:cs="Calibri"/>
          <w:sz w:val="28"/>
          <w:szCs w:val="28"/>
        </w:rPr>
        <w:t>to</w:t>
      </w:r>
      <w:r w:rsidRPr="00C05CE4">
        <w:rPr>
          <w:rFonts w:ascii="Comic Sans MS" w:eastAsia="Calibri" w:hAnsi="Comic Sans MS" w:cs="Calibri"/>
          <w:sz w:val="28"/>
          <w:szCs w:val="28"/>
        </w:rPr>
        <w:t xml:space="preserve"> vary learning styles and to cater for individual needs</w:t>
      </w:r>
    </w:p>
    <w:p w14:paraId="3CBBC266" w14:textId="6878E724" w:rsidR="004F7F6E" w:rsidRPr="00C05CE4" w:rsidRDefault="004F7F6E" w:rsidP="00C05CE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C05CE4">
        <w:rPr>
          <w:rFonts w:ascii="Comic Sans MS" w:hAnsi="Comic Sans MS"/>
          <w:sz w:val="28"/>
          <w:szCs w:val="28"/>
        </w:rPr>
        <w:t>We provide a</w:t>
      </w:r>
      <w:r w:rsidR="00C07D15" w:rsidRPr="00C05CE4">
        <w:rPr>
          <w:rFonts w:ascii="Comic Sans MS" w:hAnsi="Comic Sans MS"/>
          <w:sz w:val="28"/>
          <w:szCs w:val="28"/>
        </w:rPr>
        <w:t xml:space="preserve"> Little Wandle</w:t>
      </w:r>
      <w:r w:rsidRPr="00C05CE4">
        <w:rPr>
          <w:rFonts w:ascii="Comic Sans MS" w:hAnsi="Comic Sans MS"/>
          <w:sz w:val="28"/>
          <w:szCs w:val="28"/>
        </w:rPr>
        <w:t xml:space="preserve"> phonics rapid </w:t>
      </w:r>
      <w:r w:rsidR="00C05CE4" w:rsidRPr="00C05CE4">
        <w:rPr>
          <w:rFonts w:ascii="Comic Sans MS" w:hAnsi="Comic Sans MS"/>
          <w:sz w:val="28"/>
          <w:szCs w:val="28"/>
        </w:rPr>
        <w:t>catch-up</w:t>
      </w:r>
      <w:r w:rsidRPr="00C05CE4">
        <w:rPr>
          <w:rFonts w:ascii="Comic Sans MS" w:hAnsi="Comic Sans MS"/>
          <w:sz w:val="28"/>
          <w:szCs w:val="28"/>
        </w:rPr>
        <w:t xml:space="preserve"> intervention and daily readers/blending practice for our lowest 20% of learners</w:t>
      </w:r>
      <w:r w:rsidR="00C07D15" w:rsidRPr="00C05CE4">
        <w:rPr>
          <w:rFonts w:ascii="Comic Sans MS" w:hAnsi="Comic Sans MS"/>
          <w:sz w:val="28"/>
          <w:szCs w:val="28"/>
        </w:rPr>
        <w:t xml:space="preserve"> </w:t>
      </w:r>
      <w:r w:rsidR="00F40181" w:rsidRPr="00C05CE4">
        <w:rPr>
          <w:rFonts w:ascii="Comic Sans MS" w:hAnsi="Comic Sans MS"/>
          <w:sz w:val="28"/>
          <w:szCs w:val="28"/>
        </w:rPr>
        <w:t xml:space="preserve">in </w:t>
      </w:r>
      <w:r w:rsidR="00C05CE4" w:rsidRPr="00C05CE4">
        <w:rPr>
          <w:rFonts w:ascii="Comic Sans MS" w:hAnsi="Comic Sans MS"/>
          <w:sz w:val="28"/>
          <w:szCs w:val="28"/>
        </w:rPr>
        <w:t>addition</w:t>
      </w:r>
      <w:r w:rsidR="00F40181" w:rsidRPr="00C05CE4">
        <w:rPr>
          <w:rFonts w:ascii="Comic Sans MS" w:hAnsi="Comic Sans MS"/>
          <w:sz w:val="28"/>
          <w:szCs w:val="28"/>
        </w:rPr>
        <w:t xml:space="preserve"> to daily phonics.</w:t>
      </w:r>
    </w:p>
    <w:p w14:paraId="359FF141" w14:textId="77777777" w:rsidR="00EE29AA" w:rsidRPr="004F7F6E" w:rsidRDefault="00EE29AA">
      <w:pPr>
        <w:rPr>
          <w:rFonts w:ascii="Twinkl" w:hAnsi="Twinkl"/>
          <w:sz w:val="28"/>
          <w:szCs w:val="28"/>
        </w:rPr>
      </w:pPr>
    </w:p>
    <w:sectPr w:rsidR="00EE29AA" w:rsidRPr="004F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4F6"/>
    <w:multiLevelType w:val="hybridMultilevel"/>
    <w:tmpl w:val="3718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6C7A"/>
    <w:multiLevelType w:val="hybridMultilevel"/>
    <w:tmpl w:val="9166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52005">
    <w:abstractNumId w:val="0"/>
  </w:num>
  <w:num w:numId="2" w16cid:durableId="17761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6E"/>
    <w:rsid w:val="001337CC"/>
    <w:rsid w:val="00220C3C"/>
    <w:rsid w:val="003B49AB"/>
    <w:rsid w:val="004F7F6E"/>
    <w:rsid w:val="00502BE5"/>
    <w:rsid w:val="007B6282"/>
    <w:rsid w:val="00C05CE4"/>
    <w:rsid w:val="00C07D15"/>
    <w:rsid w:val="00C130EB"/>
    <w:rsid w:val="00C82BFE"/>
    <w:rsid w:val="00EE29AA"/>
    <w:rsid w:val="00F40181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D5B9"/>
  <w15:chartTrackingRefBased/>
  <w15:docId w15:val="{F8CBCA39-C9BC-4E6E-B189-F5B61341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F200E512B740AA4762CF35BDB9EE" ma:contentTypeVersion="18" ma:contentTypeDescription="Create a new document." ma:contentTypeScope="" ma:versionID="8139ee66dd40eab798811f99eb94dcc4">
  <xsd:schema xmlns:xsd="http://www.w3.org/2001/XMLSchema" xmlns:xs="http://www.w3.org/2001/XMLSchema" xmlns:p="http://schemas.microsoft.com/office/2006/metadata/properties" xmlns:ns2="d8727af7-f92c-46f2-ba04-a57eb07989c8" xmlns:ns3="83af1b17-0318-4540-b08d-4ac535070cac" targetNamespace="http://schemas.microsoft.com/office/2006/metadata/properties" ma:root="true" ma:fieldsID="48414e018eefc7195f6dfd356f11a5d7" ns2:_="" ns3:_="">
    <xsd:import namespace="d8727af7-f92c-46f2-ba04-a57eb07989c8"/>
    <xsd:import namespace="83af1b17-0318-4540-b08d-4ac535070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27af7-f92c-46f2-ba04-a57eb0798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5e3feb-5145-45f4-8d60-6b2e07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f1b17-0318-4540-b08d-4ac535070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d21a6-1fac-439d-9d78-276b5df3fdf4}" ma:internalName="TaxCatchAll" ma:showField="CatchAllData" ma:web="83af1b17-0318-4540-b08d-4ac535070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f1b17-0318-4540-b08d-4ac535070cac" xsi:nil="true"/>
    <lcf76f155ced4ddcb4097134ff3c332f xmlns="d8727af7-f92c-46f2-ba04-a57eb0798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AF574-4843-415F-9009-408219CA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82D48-8861-465F-B404-22C375B54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27af7-f92c-46f2-ba04-a57eb07989c8"/>
    <ds:schemaRef ds:uri="83af1b17-0318-4540-b08d-4ac535070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684B6-DF3C-45D5-B566-BDB5C80D0CE7}">
  <ds:schemaRefs>
    <ds:schemaRef ds:uri="http://schemas.microsoft.com/office/2006/metadata/properties"/>
    <ds:schemaRef ds:uri="http://schemas.microsoft.com/office/infopath/2007/PartnerControls"/>
    <ds:schemaRef ds:uri="83af1b17-0318-4540-b08d-4ac535070cac"/>
    <ds:schemaRef ds:uri="d8727af7-f92c-46f2-ba04-a57eb0798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Wilmott</dc:creator>
  <cp:keywords/>
  <dc:description/>
  <cp:lastModifiedBy>Danielle Wilmott</cp:lastModifiedBy>
  <cp:revision>10</cp:revision>
  <dcterms:created xsi:type="dcterms:W3CDTF">2025-09-15T18:20:00Z</dcterms:created>
  <dcterms:modified xsi:type="dcterms:W3CDTF">2025-09-16T15:08:00Z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0x010100F3A1F200E512B740AA4762CF35BDB9EE</vt:lpwstr>
  </property>
</Properties>
</file>