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7129" w14:textId="0228E40B" w:rsidR="00A048CF" w:rsidRPr="00A925E0" w:rsidRDefault="003A66FF" w:rsidP="00A7300A">
      <w:pPr>
        <w:shd w:val="clear" w:color="auto" w:fill="FFFFFF" w:themeFill="background1"/>
        <w:jc w:val="center"/>
        <w:rPr>
          <w:rFonts w:ascii="Twinkl" w:hAnsi="Twinkl"/>
          <w:b/>
          <w:sz w:val="32"/>
          <w:szCs w:val="32"/>
        </w:rPr>
      </w:pPr>
      <w:r w:rsidRPr="00A925E0">
        <w:rPr>
          <w:rFonts w:ascii="Twinkl" w:hAnsi="Twinkl"/>
          <w:b/>
          <w:sz w:val="32"/>
          <w:szCs w:val="32"/>
          <w:bdr w:val="single" w:sz="4" w:space="0" w:color="auto"/>
          <w:shd w:val="clear" w:color="auto" w:fill="BDD6EE" w:themeFill="accent1" w:themeFillTint="66"/>
        </w:rPr>
        <w:t>L</w:t>
      </w:r>
      <w:r w:rsidR="00A048CF" w:rsidRPr="00A925E0">
        <w:rPr>
          <w:rFonts w:ascii="Twinkl" w:hAnsi="Twinkl"/>
          <w:b/>
          <w:sz w:val="32"/>
          <w:szCs w:val="32"/>
          <w:bdr w:val="single" w:sz="4" w:space="0" w:color="auto"/>
          <w:shd w:val="clear" w:color="auto" w:fill="BDD6EE" w:themeFill="accent1" w:themeFillTint="66"/>
        </w:rPr>
        <w:t>angley Mill C</w:t>
      </w:r>
      <w:r w:rsidR="00DB4057" w:rsidRPr="00A925E0">
        <w:rPr>
          <w:rFonts w:ascii="Twinkl" w:hAnsi="Twinkl"/>
          <w:b/>
          <w:sz w:val="32"/>
          <w:szCs w:val="32"/>
          <w:bdr w:val="single" w:sz="4" w:space="0" w:color="auto"/>
          <w:shd w:val="clear" w:color="auto" w:fill="BDD6EE" w:themeFill="accent1" w:themeFillTint="66"/>
        </w:rPr>
        <w:t xml:space="preserve">hurch of </w:t>
      </w:r>
      <w:r w:rsidR="00A048CF" w:rsidRPr="00A925E0">
        <w:rPr>
          <w:rFonts w:ascii="Twinkl" w:hAnsi="Twinkl"/>
          <w:b/>
          <w:sz w:val="32"/>
          <w:szCs w:val="32"/>
          <w:bdr w:val="single" w:sz="4" w:space="0" w:color="auto"/>
          <w:shd w:val="clear" w:color="auto" w:fill="BDD6EE" w:themeFill="accent1" w:themeFillTint="66"/>
        </w:rPr>
        <w:t>E</w:t>
      </w:r>
      <w:r w:rsidR="00DB4057" w:rsidRPr="00A925E0">
        <w:rPr>
          <w:rFonts w:ascii="Twinkl" w:hAnsi="Twinkl"/>
          <w:b/>
          <w:sz w:val="32"/>
          <w:szCs w:val="32"/>
          <w:bdr w:val="single" w:sz="4" w:space="0" w:color="auto"/>
          <w:shd w:val="clear" w:color="auto" w:fill="BDD6EE" w:themeFill="accent1" w:themeFillTint="66"/>
        </w:rPr>
        <w:t>ngland</w:t>
      </w:r>
      <w:r w:rsidR="00A048CF" w:rsidRPr="00A925E0">
        <w:rPr>
          <w:rFonts w:ascii="Twinkl" w:hAnsi="Twinkl"/>
          <w:b/>
          <w:sz w:val="32"/>
          <w:szCs w:val="32"/>
          <w:bdr w:val="single" w:sz="4" w:space="0" w:color="auto"/>
          <w:shd w:val="clear" w:color="auto" w:fill="BDD6EE" w:themeFill="accent1" w:themeFillTint="66"/>
        </w:rPr>
        <w:t xml:space="preserve"> In</w:t>
      </w:r>
      <w:r w:rsidR="005C27F1" w:rsidRPr="00A925E0">
        <w:rPr>
          <w:rFonts w:ascii="Twinkl" w:hAnsi="Twinkl"/>
          <w:b/>
          <w:sz w:val="32"/>
          <w:szCs w:val="32"/>
          <w:bdr w:val="single" w:sz="4" w:space="0" w:color="auto"/>
          <w:shd w:val="clear" w:color="auto" w:fill="BDD6EE" w:themeFill="accent1" w:themeFillTint="66"/>
        </w:rPr>
        <w:t xml:space="preserve">fant School and Nursery </w:t>
      </w:r>
      <w:r w:rsidR="00A47215" w:rsidRPr="00A925E0">
        <w:rPr>
          <w:rFonts w:ascii="Twinkl" w:hAnsi="Twinkl"/>
          <w:b/>
          <w:sz w:val="32"/>
          <w:szCs w:val="32"/>
          <w:bdr w:val="single" w:sz="4" w:space="0" w:color="auto"/>
          <w:shd w:val="clear" w:color="auto" w:fill="BDD6EE" w:themeFill="accent1" w:themeFillTint="66"/>
        </w:rPr>
        <w:t>–</w:t>
      </w:r>
      <w:r w:rsidR="00C264EA">
        <w:rPr>
          <w:rFonts w:ascii="Twinkl" w:hAnsi="Twinkl"/>
          <w:b/>
          <w:sz w:val="32"/>
          <w:szCs w:val="32"/>
          <w:bdr w:val="single" w:sz="4" w:space="0" w:color="auto"/>
          <w:shd w:val="clear" w:color="auto" w:fill="BDD6EE" w:themeFill="accent1" w:themeFillTint="66"/>
        </w:rPr>
        <w:t xml:space="preserve"> </w:t>
      </w:r>
      <w:r w:rsidR="00A54BF1">
        <w:rPr>
          <w:rFonts w:ascii="Twinkl" w:hAnsi="Twinkl"/>
          <w:b/>
          <w:sz w:val="32"/>
          <w:szCs w:val="32"/>
          <w:bdr w:val="single" w:sz="4" w:space="0" w:color="auto"/>
          <w:shd w:val="clear" w:color="auto" w:fill="BDD6EE" w:themeFill="accent1" w:themeFillTint="66"/>
        </w:rPr>
        <w:t>Curious Cotton Mice (Nursery)</w:t>
      </w:r>
      <w:r w:rsidR="00DE0A72">
        <w:rPr>
          <w:rFonts w:ascii="Twinkl" w:hAnsi="Twinkl"/>
          <w:b/>
          <w:sz w:val="32"/>
          <w:szCs w:val="32"/>
          <w:bdr w:val="single" w:sz="4" w:space="0" w:color="auto"/>
          <w:shd w:val="clear" w:color="auto" w:fill="BDD6EE" w:themeFill="accent1" w:themeFillTint="66"/>
        </w:rPr>
        <w:t xml:space="preserve"> </w:t>
      </w:r>
      <w:r w:rsidR="00835890" w:rsidRPr="00A925E0">
        <w:rPr>
          <w:rFonts w:ascii="Twinkl" w:hAnsi="Twinkl"/>
          <w:b/>
          <w:sz w:val="32"/>
          <w:szCs w:val="32"/>
          <w:bdr w:val="single" w:sz="4" w:space="0" w:color="auto"/>
          <w:shd w:val="clear" w:color="auto" w:fill="BDD6EE" w:themeFill="accent1" w:themeFillTint="66"/>
        </w:rPr>
        <w:t>Medium Term Plan</w:t>
      </w:r>
      <w:r w:rsidR="003C7DA9" w:rsidRPr="00A925E0">
        <w:rPr>
          <w:rFonts w:ascii="Twinkl" w:hAnsi="Twinkl"/>
          <w:b/>
          <w:sz w:val="32"/>
          <w:szCs w:val="32"/>
          <w:bdr w:val="single" w:sz="4" w:space="0" w:color="auto"/>
          <w:shd w:val="clear" w:color="auto" w:fill="BDD6EE" w:themeFill="accent1" w:themeFillTint="66"/>
        </w:rPr>
        <w:t xml:space="preserve"> – </w:t>
      </w:r>
      <w:r w:rsidR="006A4FA4">
        <w:rPr>
          <w:rFonts w:ascii="Twinkl" w:hAnsi="Twinkl"/>
          <w:b/>
          <w:sz w:val="32"/>
          <w:szCs w:val="32"/>
          <w:bdr w:val="single" w:sz="4" w:space="0" w:color="auto"/>
          <w:shd w:val="clear" w:color="auto" w:fill="BDD6EE" w:themeFill="accent1" w:themeFillTint="66"/>
        </w:rPr>
        <w:t>S</w:t>
      </w:r>
      <w:r w:rsidR="00A54BF1">
        <w:rPr>
          <w:rFonts w:ascii="Twinkl" w:hAnsi="Twinkl"/>
          <w:b/>
          <w:sz w:val="32"/>
          <w:szCs w:val="32"/>
          <w:bdr w:val="single" w:sz="4" w:space="0" w:color="auto"/>
          <w:shd w:val="clear" w:color="auto" w:fill="BDD6EE" w:themeFill="accent1" w:themeFillTint="66"/>
        </w:rPr>
        <w:t>ummer 5 -</w:t>
      </w:r>
      <w:r w:rsidR="00DB4057" w:rsidRPr="00A925E0">
        <w:rPr>
          <w:rFonts w:ascii="Twinkl" w:hAnsi="Twinkl"/>
          <w:b/>
          <w:sz w:val="32"/>
          <w:szCs w:val="32"/>
          <w:bdr w:val="single" w:sz="4" w:space="0" w:color="auto"/>
          <w:shd w:val="clear" w:color="auto" w:fill="BDD6EE" w:themeFill="accent1" w:themeFillTint="66"/>
        </w:rPr>
        <w:t xml:space="preserve"> 20</w:t>
      </w:r>
      <w:r w:rsidR="001A734E" w:rsidRPr="00A925E0">
        <w:rPr>
          <w:rFonts w:ascii="Twinkl" w:hAnsi="Twinkl"/>
          <w:b/>
          <w:sz w:val="32"/>
          <w:szCs w:val="32"/>
          <w:bdr w:val="single" w:sz="4" w:space="0" w:color="auto"/>
          <w:shd w:val="clear" w:color="auto" w:fill="BDD6EE" w:themeFill="accent1" w:themeFillTint="66"/>
        </w:rPr>
        <w:t>2</w:t>
      </w:r>
      <w:r w:rsidR="00742ECB" w:rsidRPr="00A925E0">
        <w:rPr>
          <w:rFonts w:ascii="Twinkl" w:hAnsi="Twinkl"/>
          <w:b/>
          <w:sz w:val="32"/>
          <w:szCs w:val="32"/>
          <w:bdr w:val="single" w:sz="4" w:space="0" w:color="auto"/>
          <w:shd w:val="clear" w:color="auto" w:fill="BDD6EE" w:themeFill="accent1" w:themeFillTint="66"/>
        </w:rPr>
        <w:t>5</w:t>
      </w:r>
      <w:r w:rsidR="00715739" w:rsidRPr="00A925E0">
        <w:rPr>
          <w:rFonts w:ascii="Twinkl" w:hAnsi="Twinkl"/>
          <w:b/>
          <w:sz w:val="32"/>
          <w:szCs w:val="32"/>
          <w:bdr w:val="single" w:sz="4" w:space="0" w:color="auto"/>
          <w:shd w:val="clear" w:color="auto" w:fill="BDD6EE" w:themeFill="accent1" w:themeFillTint="66"/>
        </w:rPr>
        <w:t>-2</w:t>
      </w:r>
      <w:r w:rsidR="00742ECB" w:rsidRPr="00A925E0">
        <w:rPr>
          <w:rFonts w:ascii="Twinkl" w:hAnsi="Twinkl"/>
          <w:b/>
          <w:sz w:val="32"/>
          <w:szCs w:val="32"/>
          <w:bdr w:val="single" w:sz="4" w:space="0" w:color="auto"/>
          <w:shd w:val="clear" w:color="auto" w:fill="BDD6EE" w:themeFill="accent1" w:themeFillTint="66"/>
        </w:rPr>
        <w:t>6</w:t>
      </w:r>
    </w:p>
    <w:tbl>
      <w:tblPr>
        <w:tblStyle w:val="TableGrid"/>
        <w:tblW w:w="2257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155"/>
        <w:gridCol w:w="3891"/>
        <w:gridCol w:w="3532"/>
        <w:gridCol w:w="6999"/>
      </w:tblGrid>
      <w:tr w:rsidR="0001693B" w:rsidRPr="00A925E0" w14:paraId="1FB6884F" w14:textId="77777777" w:rsidTr="00CC3873">
        <w:trPr>
          <w:trHeight w:val="7031"/>
        </w:trPr>
        <w:tc>
          <w:tcPr>
            <w:tcW w:w="8155" w:type="dxa"/>
            <w:shd w:val="clear" w:color="auto" w:fill="9CC2E5" w:themeFill="accent1" w:themeFillTint="99"/>
          </w:tcPr>
          <w:p w14:paraId="5EE3CD90" w14:textId="77777777" w:rsidR="0001693B" w:rsidRDefault="0001693B" w:rsidP="0001693B">
            <w:pPr>
              <w:jc w:val="center"/>
              <w:rPr>
                <w:rFonts w:ascii="Twinkl" w:hAnsi="Twinkl"/>
                <w:b/>
                <w:sz w:val="36"/>
                <w:szCs w:val="36"/>
                <w:u w:val="single"/>
              </w:rPr>
            </w:pPr>
          </w:p>
          <w:p w14:paraId="13958FC8" w14:textId="77777777" w:rsidR="0001693B" w:rsidRDefault="001B67B3" w:rsidP="00A54BF1">
            <w:pPr>
              <w:jc w:val="center"/>
              <w:rPr>
                <w:rFonts w:ascii="Twinkl" w:hAnsi="Twinkl"/>
                <w:sz w:val="24"/>
                <w:szCs w:val="24"/>
              </w:rPr>
            </w:pPr>
            <w:proofErr w:type="spellStart"/>
            <w:r>
              <w:rPr>
                <w:rFonts w:ascii="Twinkl" w:hAnsi="Twinkl"/>
                <w:sz w:val="24"/>
                <w:szCs w:val="24"/>
              </w:rPr>
              <w:t>Mangnigifcent</w:t>
            </w:r>
            <w:proofErr w:type="spellEnd"/>
            <w:r>
              <w:rPr>
                <w:rFonts w:ascii="Twinkl" w:hAnsi="Twinkl"/>
                <w:sz w:val="24"/>
                <w:szCs w:val="24"/>
              </w:rPr>
              <w:t xml:space="preserve"> minibeasts </w:t>
            </w:r>
          </w:p>
          <w:p w14:paraId="4BE10419" w14:textId="77777777" w:rsidR="001B67B3" w:rsidRDefault="001B67B3" w:rsidP="00A54BF1">
            <w:pPr>
              <w:jc w:val="center"/>
              <w:rPr>
                <w:rFonts w:ascii="Twinkl" w:hAnsi="Twinkl"/>
                <w:sz w:val="24"/>
                <w:szCs w:val="24"/>
              </w:rPr>
            </w:pPr>
          </w:p>
          <w:p w14:paraId="7EEAFC4C" w14:textId="77777777" w:rsidR="00C45ADD" w:rsidRDefault="00C45ADD" w:rsidP="00A54BF1">
            <w:pPr>
              <w:jc w:val="center"/>
              <w:rPr>
                <w:rFonts w:ascii="Twinkl" w:hAnsi="Twinkl"/>
                <w:sz w:val="24"/>
                <w:szCs w:val="24"/>
              </w:rPr>
            </w:pPr>
            <w:r>
              <w:rPr>
                <w:rFonts w:ascii="Twinkl" w:hAnsi="Twinkl"/>
                <w:sz w:val="24"/>
                <w:szCs w:val="24"/>
              </w:rPr>
              <w:t xml:space="preserve">This term our topic is all about MINIBEASTS! </w:t>
            </w:r>
          </w:p>
          <w:p w14:paraId="5D4AAF87" w14:textId="77777777" w:rsidR="00C45ADD" w:rsidRDefault="00C45ADD" w:rsidP="00A54BF1">
            <w:pPr>
              <w:jc w:val="center"/>
              <w:rPr>
                <w:rFonts w:ascii="Twinkl" w:hAnsi="Twinkl"/>
                <w:sz w:val="24"/>
                <w:szCs w:val="24"/>
              </w:rPr>
            </w:pPr>
            <w:r>
              <w:rPr>
                <w:rFonts w:ascii="Twinkl" w:hAnsi="Twinkl"/>
                <w:sz w:val="24"/>
                <w:szCs w:val="24"/>
              </w:rPr>
              <w:t xml:space="preserve">We will explore our wonderful outdoor areas for a variety of different minibeasts, insects and animals. We will then begin to investigate further by looking at the different lifecycles, and habitats! </w:t>
            </w:r>
          </w:p>
          <w:p w14:paraId="573FE9E3" w14:textId="77777777" w:rsidR="00C45ADD" w:rsidRDefault="00C45ADD" w:rsidP="00A54BF1">
            <w:pPr>
              <w:jc w:val="center"/>
              <w:rPr>
                <w:rFonts w:ascii="Twinkl" w:hAnsi="Twinkl"/>
                <w:sz w:val="24"/>
                <w:szCs w:val="24"/>
              </w:rPr>
            </w:pPr>
          </w:p>
          <w:p w14:paraId="03B38BF5" w14:textId="77777777" w:rsidR="001B67B3" w:rsidRDefault="00C45ADD" w:rsidP="00A54BF1">
            <w:pPr>
              <w:jc w:val="center"/>
              <w:rPr>
                <w:rFonts w:ascii="Twinkl" w:hAnsi="Twinkl"/>
                <w:sz w:val="24"/>
                <w:szCs w:val="24"/>
              </w:rPr>
            </w:pPr>
            <w:r>
              <w:rPr>
                <w:rFonts w:ascii="Twinkl" w:hAnsi="Twinkl"/>
                <w:sz w:val="24"/>
                <w:szCs w:val="24"/>
              </w:rPr>
              <w:t xml:space="preserve">During this topic we will explore our pond, and go pond </w:t>
            </w:r>
            <w:proofErr w:type="gramStart"/>
            <w:r>
              <w:rPr>
                <w:rFonts w:ascii="Twinkl" w:hAnsi="Twinkl"/>
                <w:sz w:val="24"/>
                <w:szCs w:val="24"/>
              </w:rPr>
              <w:t>dipping ,</w:t>
            </w:r>
            <w:proofErr w:type="gramEnd"/>
            <w:r>
              <w:rPr>
                <w:rFonts w:ascii="Twinkl" w:hAnsi="Twinkl"/>
                <w:sz w:val="24"/>
                <w:szCs w:val="24"/>
              </w:rPr>
              <w:t xml:space="preserve"> make worm homes and go on a bug hunt!</w:t>
            </w:r>
          </w:p>
          <w:p w14:paraId="7DA4F6FF" w14:textId="77777777" w:rsidR="00C45ADD" w:rsidRDefault="00C45ADD" w:rsidP="00A54BF1">
            <w:pPr>
              <w:jc w:val="center"/>
              <w:rPr>
                <w:rFonts w:ascii="Twinkl" w:hAnsi="Twinkl"/>
                <w:sz w:val="24"/>
                <w:szCs w:val="24"/>
              </w:rPr>
            </w:pPr>
          </w:p>
          <w:p w14:paraId="7130B932" w14:textId="77777777" w:rsidR="00C45ADD" w:rsidRDefault="00C45ADD" w:rsidP="00A54BF1">
            <w:pPr>
              <w:jc w:val="center"/>
              <w:rPr>
                <w:rFonts w:ascii="Twinkl" w:hAnsi="Twinkl"/>
                <w:sz w:val="24"/>
                <w:szCs w:val="24"/>
              </w:rPr>
            </w:pPr>
            <w:r>
              <w:rPr>
                <w:rFonts w:ascii="Twinkl" w:hAnsi="Twinkl"/>
                <w:sz w:val="24"/>
                <w:szCs w:val="24"/>
              </w:rPr>
              <w:t xml:space="preserve">We will also be fortunate enough to watch the life cycles of a butterfly and ladybirds firsthand! </w:t>
            </w:r>
          </w:p>
          <w:p w14:paraId="1848DF1E" w14:textId="77777777" w:rsidR="00C45ADD" w:rsidRDefault="00C45ADD" w:rsidP="00A54BF1">
            <w:pPr>
              <w:jc w:val="center"/>
              <w:rPr>
                <w:rFonts w:ascii="Twinkl" w:hAnsi="Twinkl"/>
                <w:sz w:val="24"/>
                <w:szCs w:val="24"/>
              </w:rPr>
            </w:pPr>
            <w:r>
              <w:rPr>
                <w:rFonts w:ascii="Twinkl" w:hAnsi="Twinkl"/>
                <w:sz w:val="24"/>
                <w:szCs w:val="24"/>
              </w:rPr>
              <w:t xml:space="preserve">The butterflies will hopefully be joining us in our first week and the ladybirds in our third week of learning. </w:t>
            </w:r>
          </w:p>
          <w:p w14:paraId="3F15F93A" w14:textId="77777777" w:rsidR="00C45ADD" w:rsidRDefault="00C45ADD" w:rsidP="00A54BF1">
            <w:pPr>
              <w:jc w:val="center"/>
              <w:rPr>
                <w:rFonts w:ascii="Twinkl" w:hAnsi="Twinkl"/>
                <w:sz w:val="24"/>
                <w:szCs w:val="24"/>
              </w:rPr>
            </w:pPr>
          </w:p>
          <w:p w14:paraId="1EE4DFC1" w14:textId="003DD7AD" w:rsidR="00C45ADD" w:rsidRPr="00A925E0" w:rsidRDefault="00C45ADD" w:rsidP="00A54BF1">
            <w:pPr>
              <w:jc w:val="center"/>
              <w:rPr>
                <w:rFonts w:ascii="Twinkl" w:hAnsi="Twinkl"/>
                <w:sz w:val="24"/>
                <w:szCs w:val="24"/>
              </w:rPr>
            </w:pPr>
            <w:r>
              <w:rPr>
                <w:rFonts w:ascii="Twinkl" w:hAnsi="Twinkl"/>
                <w:sz w:val="24"/>
                <w:szCs w:val="24"/>
              </w:rPr>
              <w:t xml:space="preserve">Spring is </w:t>
            </w:r>
            <w:proofErr w:type="gramStart"/>
            <w:r>
              <w:rPr>
                <w:rFonts w:ascii="Twinkl" w:hAnsi="Twinkl"/>
                <w:sz w:val="24"/>
                <w:szCs w:val="24"/>
              </w:rPr>
              <w:t>definitely here</w:t>
            </w:r>
            <w:proofErr w:type="gramEnd"/>
            <w:r>
              <w:rPr>
                <w:rFonts w:ascii="Twinkl" w:hAnsi="Twinkl"/>
                <w:sz w:val="24"/>
                <w:szCs w:val="24"/>
              </w:rPr>
              <w:t xml:space="preserve"> and we are so </w:t>
            </w:r>
            <w:proofErr w:type="gramStart"/>
            <w:r>
              <w:rPr>
                <w:rFonts w:ascii="Twinkl" w:hAnsi="Twinkl"/>
                <w:sz w:val="24"/>
                <w:szCs w:val="24"/>
              </w:rPr>
              <w:t>excited  to</w:t>
            </w:r>
            <w:proofErr w:type="gramEnd"/>
            <w:r>
              <w:rPr>
                <w:rFonts w:ascii="Twinkl" w:hAnsi="Twinkl"/>
                <w:sz w:val="24"/>
                <w:szCs w:val="24"/>
              </w:rPr>
              <w:t xml:space="preserve"> explore all the new life and excitement that comes alongside it!   </w:t>
            </w:r>
          </w:p>
        </w:tc>
        <w:tc>
          <w:tcPr>
            <w:tcW w:w="7423" w:type="dxa"/>
            <w:gridSpan w:val="2"/>
          </w:tcPr>
          <w:p w14:paraId="3390F8AC" w14:textId="77777777" w:rsidR="002E25A7" w:rsidRDefault="002E25A7" w:rsidP="002E25A7">
            <w:pPr>
              <w:jc w:val="center"/>
              <w:rPr>
                <w:rFonts w:ascii="Twinkl" w:hAnsi="Twinkl"/>
                <w:b/>
                <w:color w:val="0070C0"/>
                <w:sz w:val="32"/>
                <w:szCs w:val="32"/>
              </w:rPr>
            </w:pPr>
          </w:p>
          <w:p w14:paraId="4019B655" w14:textId="77777777" w:rsidR="002E25A7" w:rsidRDefault="002E25A7" w:rsidP="002E25A7">
            <w:pPr>
              <w:jc w:val="center"/>
              <w:rPr>
                <w:rFonts w:ascii="Twinkl" w:hAnsi="Twinkl"/>
                <w:b/>
                <w:color w:val="0070C0"/>
                <w:sz w:val="32"/>
                <w:szCs w:val="32"/>
              </w:rPr>
            </w:pPr>
          </w:p>
          <w:p w14:paraId="604042F1" w14:textId="5BA0BA58" w:rsidR="002E25A7" w:rsidRDefault="002E25A7" w:rsidP="002E25A7">
            <w:pPr>
              <w:jc w:val="center"/>
              <w:rPr>
                <w:rFonts w:ascii="Twinkl" w:hAnsi="Twinkl"/>
                <w:b/>
                <w:color w:val="0070C0"/>
                <w:sz w:val="32"/>
                <w:szCs w:val="32"/>
              </w:rPr>
            </w:pPr>
            <w:r w:rsidRPr="00C74BEA">
              <w:rPr>
                <w:rFonts w:ascii="Twinkl" w:hAnsi="Twinkl"/>
                <w:b/>
                <w:color w:val="0070C0"/>
                <w:sz w:val="32"/>
                <w:szCs w:val="32"/>
              </w:rPr>
              <w:t>Parent Partnership Events</w:t>
            </w:r>
          </w:p>
          <w:p w14:paraId="04C9D334" w14:textId="5295AD3D" w:rsidR="00C45ADD" w:rsidRPr="00C45ADD" w:rsidRDefault="00C45ADD" w:rsidP="002E25A7">
            <w:pPr>
              <w:jc w:val="center"/>
              <w:rPr>
                <w:rStyle w:val="eop"/>
                <w:rFonts w:ascii="Twinkl" w:hAnsi="Twinkl"/>
                <w:b/>
                <w:color w:val="000000" w:themeColor="text1"/>
                <w:sz w:val="32"/>
                <w:szCs w:val="32"/>
              </w:rPr>
            </w:pPr>
            <w:r w:rsidRPr="00C45ADD">
              <w:rPr>
                <w:rStyle w:val="eop"/>
                <w:rFonts w:ascii="Twinkl" w:hAnsi="Twinkl"/>
                <w:b/>
                <w:color w:val="000000" w:themeColor="text1"/>
                <w:sz w:val="32"/>
                <w:szCs w:val="32"/>
              </w:rPr>
              <w:t>Parent event w/c 18.05.26</w:t>
            </w:r>
          </w:p>
          <w:p w14:paraId="59E7418F" w14:textId="77777777" w:rsidR="002E25A7" w:rsidRDefault="002E25A7" w:rsidP="002E25A7">
            <w:pPr>
              <w:jc w:val="center"/>
              <w:rPr>
                <w:rFonts w:ascii="Twinkl" w:hAnsi="Twinkl"/>
                <w:b/>
                <w:color w:val="0070C0"/>
                <w:sz w:val="32"/>
                <w:szCs w:val="32"/>
              </w:rPr>
            </w:pPr>
            <w:r w:rsidRPr="00C74BEA">
              <w:rPr>
                <w:rFonts w:ascii="Twinkl" w:hAnsi="Twinkl"/>
                <w:b/>
                <w:color w:val="0070C0"/>
                <w:sz w:val="32"/>
                <w:szCs w:val="32"/>
              </w:rPr>
              <w:t>Reading / Book Events</w:t>
            </w:r>
          </w:p>
          <w:p w14:paraId="48B5608B" w14:textId="714598AC" w:rsidR="00C45ADD" w:rsidRPr="00C74BEA" w:rsidRDefault="00C45ADD" w:rsidP="002E25A7">
            <w:pPr>
              <w:jc w:val="center"/>
              <w:rPr>
                <w:rFonts w:ascii="Twinkl" w:hAnsi="Twinkl"/>
                <w:b/>
                <w:color w:val="0070C0"/>
                <w:sz w:val="32"/>
                <w:szCs w:val="32"/>
              </w:rPr>
            </w:pPr>
            <w:r w:rsidRPr="00F70650">
              <w:rPr>
                <w:rFonts w:ascii="Twinkl" w:hAnsi="Twinkl" w:cstheme="majorHAnsi"/>
                <w:b/>
                <w:sz w:val="24"/>
                <w:szCs w:val="24"/>
              </w:rPr>
              <w:t>National Share a Story month</w:t>
            </w:r>
          </w:p>
          <w:p w14:paraId="4E7C6C4C" w14:textId="547806BA" w:rsidR="0001693B" w:rsidRDefault="002E25A7" w:rsidP="00C45ADD">
            <w:pPr>
              <w:jc w:val="center"/>
              <w:rPr>
                <w:rFonts w:ascii="Twinkl" w:hAnsi="Twinkl"/>
                <w:b/>
                <w:color w:val="0070C0"/>
                <w:sz w:val="32"/>
                <w:szCs w:val="32"/>
              </w:rPr>
            </w:pPr>
            <w:r w:rsidRPr="00C74BEA">
              <w:rPr>
                <w:rFonts w:ascii="Twinkl" w:hAnsi="Twinkl"/>
                <w:b/>
                <w:color w:val="0070C0"/>
                <w:sz w:val="32"/>
                <w:szCs w:val="32"/>
              </w:rPr>
              <w:t>Additional Events</w:t>
            </w:r>
          </w:p>
          <w:p w14:paraId="6CBCDBB6" w14:textId="77777777" w:rsidR="00C45ADD" w:rsidRPr="00F70650" w:rsidRDefault="00C45ADD" w:rsidP="00C45ADD">
            <w:pPr>
              <w:jc w:val="center"/>
              <w:rPr>
                <w:rFonts w:ascii="Twinkl" w:hAnsi="Twinkl" w:cstheme="majorHAnsi"/>
                <w:b/>
                <w:bCs/>
                <w:sz w:val="24"/>
                <w:szCs w:val="24"/>
              </w:rPr>
            </w:pPr>
            <w:r w:rsidRPr="00F70650">
              <w:rPr>
                <w:rFonts w:ascii="Twinkl" w:hAnsi="Twinkl" w:cstheme="majorHAnsi"/>
                <w:b/>
                <w:bCs/>
                <w:sz w:val="24"/>
                <w:szCs w:val="24"/>
              </w:rPr>
              <w:t xml:space="preserve">ACES Day - </w:t>
            </w:r>
            <w:r>
              <w:rPr>
                <w:rFonts w:ascii="Twinkl" w:hAnsi="Twinkl" w:cstheme="majorHAnsi"/>
                <w:b/>
                <w:bCs/>
                <w:sz w:val="24"/>
                <w:szCs w:val="24"/>
              </w:rPr>
              <w:t>6</w:t>
            </w:r>
            <w:r w:rsidRPr="00F70650">
              <w:rPr>
                <w:rFonts w:ascii="Twinkl" w:hAnsi="Twinkl" w:cstheme="majorHAnsi"/>
                <w:b/>
                <w:bCs/>
                <w:sz w:val="24"/>
                <w:szCs w:val="24"/>
              </w:rPr>
              <w:t>.5.2</w:t>
            </w:r>
            <w:r>
              <w:rPr>
                <w:rFonts w:ascii="Twinkl" w:hAnsi="Twinkl" w:cstheme="majorHAnsi"/>
                <w:b/>
                <w:bCs/>
                <w:sz w:val="24"/>
                <w:szCs w:val="24"/>
              </w:rPr>
              <w:t>6</w:t>
            </w:r>
          </w:p>
          <w:p w14:paraId="057B7825" w14:textId="2445BEC5" w:rsidR="00C45ADD" w:rsidRPr="00E00C11" w:rsidRDefault="00C45ADD" w:rsidP="00C45ADD">
            <w:pPr>
              <w:ind w:left="360"/>
              <w:jc w:val="center"/>
              <w:rPr>
                <w:rFonts w:ascii="Twinkl" w:hAnsi="Twinkl"/>
                <w:b/>
                <w:color w:val="0070C0"/>
                <w:sz w:val="32"/>
                <w:szCs w:val="32"/>
              </w:rPr>
            </w:pPr>
            <w:r w:rsidRPr="00F70650">
              <w:rPr>
                <w:rFonts w:ascii="Twinkl" w:hAnsi="Twinkl" w:cstheme="majorHAnsi"/>
                <w:b/>
                <w:bCs/>
                <w:sz w:val="24"/>
                <w:szCs w:val="24"/>
              </w:rPr>
              <w:t>IDAHOBIT - 17.5.2</w:t>
            </w:r>
            <w:r>
              <w:rPr>
                <w:rFonts w:ascii="Twinkl" w:hAnsi="Twinkl" w:cstheme="majorHAnsi"/>
                <w:b/>
                <w:bCs/>
                <w:sz w:val="24"/>
                <w:szCs w:val="24"/>
              </w:rPr>
              <w:t>6</w:t>
            </w:r>
          </w:p>
          <w:p w14:paraId="6D3DA361" w14:textId="7ED6144B" w:rsidR="00574707" w:rsidRPr="001A07AF" w:rsidRDefault="00574707" w:rsidP="001A07AF">
            <w:pPr>
              <w:jc w:val="center"/>
              <w:rPr>
                <w:rFonts w:ascii="Twinkl" w:hAnsi="Twinkl"/>
                <w:b/>
                <w:color w:val="0070C0"/>
                <w:sz w:val="32"/>
                <w:szCs w:val="32"/>
              </w:rPr>
            </w:pPr>
          </w:p>
        </w:tc>
        <w:tc>
          <w:tcPr>
            <w:tcW w:w="6999" w:type="dxa"/>
          </w:tcPr>
          <w:p w14:paraId="45623D51" w14:textId="7FF703E7" w:rsidR="00237D27" w:rsidRPr="00C45ADD" w:rsidRDefault="0001693B" w:rsidP="00C45ADD">
            <w:pPr>
              <w:jc w:val="center"/>
              <w:rPr>
                <w:rFonts w:ascii="Twinkl" w:hAnsi="Twinkl"/>
                <w:b/>
                <w:color w:val="0070C0"/>
                <w:sz w:val="32"/>
                <w:szCs w:val="32"/>
              </w:rPr>
            </w:pPr>
            <w:r w:rsidRPr="00A925E0">
              <w:rPr>
                <w:rFonts w:ascii="Twinkl" w:hAnsi="Twinkl"/>
                <w:sz w:val="24"/>
                <w:szCs w:val="24"/>
              </w:rPr>
              <w:t xml:space="preserve"> </w:t>
            </w:r>
            <w:r w:rsidRPr="00A925E0">
              <w:rPr>
                <w:rFonts w:ascii="Twinkl" w:hAnsi="Twinkl"/>
                <w:b/>
                <w:color w:val="0070C0"/>
                <w:sz w:val="32"/>
                <w:szCs w:val="32"/>
              </w:rPr>
              <w:t>Prior Learning</w:t>
            </w:r>
          </w:p>
          <w:p w14:paraId="64D73147" w14:textId="77777777" w:rsidR="00C45ADD" w:rsidRPr="00C45ADD" w:rsidRDefault="00C45ADD" w:rsidP="00C45ADD">
            <w:pPr>
              <w:pStyle w:val="ListParagraph"/>
              <w:numPr>
                <w:ilvl w:val="0"/>
                <w:numId w:val="12"/>
              </w:numPr>
              <w:rPr>
                <w:rFonts w:ascii="Comic Sans MS" w:hAnsi="Comic Sans MS" w:cstheme="minorHAnsi"/>
                <w:color w:val="000000" w:themeColor="text1"/>
                <w:sz w:val="18"/>
                <w:szCs w:val="18"/>
              </w:rPr>
            </w:pPr>
            <w:r w:rsidRPr="00C45ADD">
              <w:rPr>
                <w:rFonts w:ascii="Comic Sans MS" w:hAnsi="Comic Sans MS" w:cstheme="minorHAnsi"/>
                <w:color w:val="000000" w:themeColor="text1"/>
                <w:sz w:val="18"/>
                <w:szCs w:val="18"/>
              </w:rPr>
              <w:t xml:space="preserve">Before starting </w:t>
            </w:r>
            <w:proofErr w:type="gramStart"/>
            <w:r w:rsidRPr="00C45ADD">
              <w:rPr>
                <w:rFonts w:ascii="Comic Sans MS" w:hAnsi="Comic Sans MS" w:cstheme="minorHAnsi"/>
                <w:color w:val="000000" w:themeColor="text1"/>
                <w:sz w:val="18"/>
                <w:szCs w:val="18"/>
              </w:rPr>
              <w:t>nursery</w:t>
            </w:r>
            <w:proofErr w:type="gramEnd"/>
            <w:r w:rsidRPr="00C45ADD">
              <w:rPr>
                <w:rFonts w:ascii="Comic Sans MS" w:hAnsi="Comic Sans MS" w:cstheme="minorHAnsi"/>
                <w:color w:val="000000" w:themeColor="text1"/>
                <w:sz w:val="18"/>
                <w:szCs w:val="18"/>
              </w:rPr>
              <w:t xml:space="preserve"> the children should have an idea about where they live and who they live with.</w:t>
            </w:r>
          </w:p>
          <w:p w14:paraId="2E8A5D5E" w14:textId="77777777" w:rsidR="00C45ADD" w:rsidRPr="00C45ADD" w:rsidRDefault="00C45ADD" w:rsidP="00C45ADD">
            <w:pPr>
              <w:pStyle w:val="ListParagraph"/>
              <w:numPr>
                <w:ilvl w:val="0"/>
                <w:numId w:val="12"/>
              </w:numPr>
              <w:rPr>
                <w:rFonts w:ascii="Comic Sans MS" w:hAnsi="Comic Sans MS" w:cstheme="minorHAnsi"/>
                <w:color w:val="000000" w:themeColor="text1"/>
                <w:sz w:val="18"/>
                <w:szCs w:val="18"/>
              </w:rPr>
            </w:pPr>
            <w:r w:rsidRPr="00C45ADD">
              <w:rPr>
                <w:rFonts w:ascii="Comic Sans MS" w:hAnsi="Comic Sans MS" w:cstheme="minorHAnsi"/>
                <w:color w:val="000000" w:themeColor="text1"/>
                <w:sz w:val="18"/>
                <w:szCs w:val="18"/>
              </w:rPr>
              <w:t xml:space="preserve">They should have been encouraged to talk in short, clear sentences and be able to understand and follow simple instructions. </w:t>
            </w:r>
          </w:p>
          <w:p w14:paraId="0D2C9A32" w14:textId="77777777" w:rsidR="00C45ADD" w:rsidRPr="00C45ADD" w:rsidRDefault="00C45ADD" w:rsidP="00C45ADD">
            <w:pPr>
              <w:pStyle w:val="ListParagraph"/>
              <w:rPr>
                <w:rFonts w:ascii="Comic Sans MS" w:hAnsi="Comic Sans MS" w:cstheme="minorHAnsi"/>
                <w:color w:val="000000" w:themeColor="text1"/>
                <w:sz w:val="18"/>
                <w:szCs w:val="18"/>
                <w:u w:val="single"/>
              </w:rPr>
            </w:pPr>
            <w:r w:rsidRPr="00C45ADD">
              <w:rPr>
                <w:rFonts w:ascii="Comic Sans MS" w:hAnsi="Comic Sans MS" w:cstheme="minorHAnsi"/>
                <w:color w:val="000000" w:themeColor="text1"/>
                <w:sz w:val="18"/>
                <w:szCs w:val="18"/>
                <w:u w:val="single"/>
              </w:rPr>
              <w:t xml:space="preserve">Autumn Prior learning </w:t>
            </w:r>
          </w:p>
          <w:p w14:paraId="032428BD" w14:textId="77777777" w:rsidR="00C45ADD" w:rsidRPr="00C45ADD" w:rsidRDefault="00C45ADD" w:rsidP="00C45ADD">
            <w:pPr>
              <w:pStyle w:val="ListParagraph"/>
              <w:numPr>
                <w:ilvl w:val="0"/>
                <w:numId w:val="12"/>
              </w:numPr>
              <w:rPr>
                <w:rFonts w:ascii="Comic Sans MS" w:hAnsi="Comic Sans MS" w:cstheme="minorHAnsi"/>
                <w:color w:val="000000" w:themeColor="text1"/>
                <w:sz w:val="18"/>
                <w:szCs w:val="18"/>
              </w:rPr>
            </w:pPr>
            <w:r w:rsidRPr="00C45ADD">
              <w:rPr>
                <w:rFonts w:ascii="Comic Sans MS" w:hAnsi="Comic Sans MS" w:cstheme="minorHAnsi"/>
                <w:color w:val="000000" w:themeColor="text1"/>
                <w:sz w:val="18"/>
                <w:szCs w:val="18"/>
              </w:rPr>
              <w:t>They should attempt to put on / take off coats and shoes with some level of independence.</w:t>
            </w:r>
          </w:p>
          <w:p w14:paraId="1D3B9375" w14:textId="77777777" w:rsidR="00C45ADD" w:rsidRPr="00C45ADD" w:rsidRDefault="00C45ADD" w:rsidP="00C45ADD">
            <w:pPr>
              <w:pStyle w:val="ListParagraph"/>
              <w:numPr>
                <w:ilvl w:val="0"/>
                <w:numId w:val="12"/>
              </w:numPr>
              <w:rPr>
                <w:rFonts w:ascii="Comic Sans MS" w:hAnsi="Comic Sans MS" w:cstheme="minorHAnsi"/>
                <w:color w:val="000000" w:themeColor="text1"/>
                <w:sz w:val="18"/>
                <w:szCs w:val="18"/>
              </w:rPr>
            </w:pPr>
            <w:r w:rsidRPr="00C45ADD">
              <w:rPr>
                <w:rFonts w:ascii="Comic Sans MS" w:hAnsi="Comic Sans MS" w:cstheme="minorHAnsi"/>
                <w:color w:val="000000" w:themeColor="text1"/>
                <w:sz w:val="18"/>
                <w:szCs w:val="18"/>
              </w:rPr>
              <w:t>They will have experienced drinking from cups.</w:t>
            </w:r>
          </w:p>
          <w:p w14:paraId="1194BD36" w14:textId="77777777" w:rsidR="00C45ADD" w:rsidRPr="00C45ADD" w:rsidRDefault="00C45ADD" w:rsidP="00C45ADD">
            <w:pPr>
              <w:pStyle w:val="ListParagraph"/>
              <w:numPr>
                <w:ilvl w:val="0"/>
                <w:numId w:val="12"/>
              </w:numPr>
              <w:rPr>
                <w:rFonts w:ascii="Comic Sans MS" w:hAnsi="Comic Sans MS" w:cstheme="minorHAnsi"/>
                <w:color w:val="000000" w:themeColor="text1"/>
                <w:sz w:val="18"/>
                <w:szCs w:val="18"/>
              </w:rPr>
            </w:pPr>
            <w:r w:rsidRPr="00C45ADD">
              <w:rPr>
                <w:rFonts w:ascii="Comic Sans MS" w:hAnsi="Comic Sans MS" w:cstheme="minorHAnsi"/>
                <w:color w:val="000000" w:themeColor="text1"/>
                <w:sz w:val="18"/>
                <w:szCs w:val="18"/>
              </w:rPr>
              <w:t>They will have taken part in some family celebrations such as birthdays, anniversaries, weddings and parties.</w:t>
            </w:r>
          </w:p>
          <w:p w14:paraId="122B7299" w14:textId="77777777" w:rsidR="00C45ADD" w:rsidRPr="00C45ADD" w:rsidRDefault="00C45ADD" w:rsidP="00C45ADD">
            <w:pPr>
              <w:pStyle w:val="ListParagraph"/>
              <w:numPr>
                <w:ilvl w:val="0"/>
                <w:numId w:val="12"/>
              </w:numPr>
              <w:rPr>
                <w:rFonts w:ascii="Comic Sans MS" w:hAnsi="Comic Sans MS" w:cstheme="minorHAnsi"/>
                <w:color w:val="000000" w:themeColor="text1"/>
                <w:sz w:val="24"/>
                <w:szCs w:val="24"/>
              </w:rPr>
            </w:pPr>
            <w:r w:rsidRPr="00C45ADD">
              <w:rPr>
                <w:rFonts w:ascii="Comic Sans MS" w:hAnsi="Comic Sans MS" w:cstheme="minorHAnsi"/>
                <w:color w:val="000000" w:themeColor="text1"/>
                <w:sz w:val="18"/>
                <w:szCs w:val="18"/>
              </w:rPr>
              <w:t>They will know the name of different weather types and have experienced what they feel like such as rain, wind, sun, fog and maybe snow.</w:t>
            </w:r>
            <w:r w:rsidRPr="00C45ADD">
              <w:rPr>
                <w:rFonts w:ascii="Comic Sans MS" w:hAnsi="Comic Sans MS" w:cstheme="minorHAnsi"/>
                <w:color w:val="000000" w:themeColor="text1"/>
                <w:sz w:val="24"/>
                <w:szCs w:val="24"/>
              </w:rPr>
              <w:t xml:space="preserve"> </w:t>
            </w:r>
          </w:p>
          <w:p w14:paraId="27D810FB" w14:textId="77777777" w:rsidR="00C45ADD" w:rsidRPr="00C45ADD" w:rsidRDefault="00C45ADD" w:rsidP="00C45ADD">
            <w:pPr>
              <w:pStyle w:val="ListParagraph"/>
              <w:rPr>
                <w:rFonts w:ascii="Comic Sans MS" w:hAnsi="Comic Sans MS" w:cstheme="minorHAnsi"/>
                <w:color w:val="000000" w:themeColor="text1"/>
                <w:sz w:val="18"/>
                <w:szCs w:val="18"/>
                <w:u w:val="single"/>
              </w:rPr>
            </w:pPr>
            <w:r w:rsidRPr="00C45ADD">
              <w:rPr>
                <w:rFonts w:ascii="Comic Sans MS" w:hAnsi="Comic Sans MS" w:cstheme="minorHAnsi"/>
                <w:color w:val="000000" w:themeColor="text1"/>
                <w:sz w:val="18"/>
                <w:szCs w:val="18"/>
                <w:u w:val="single"/>
              </w:rPr>
              <w:t>Spring Prior Learning</w:t>
            </w:r>
          </w:p>
          <w:p w14:paraId="271025E8" w14:textId="77777777" w:rsidR="00C45ADD" w:rsidRPr="00C45ADD" w:rsidRDefault="00C45ADD" w:rsidP="00C45ADD">
            <w:pPr>
              <w:pStyle w:val="ListParagraph"/>
              <w:numPr>
                <w:ilvl w:val="0"/>
                <w:numId w:val="28"/>
              </w:numPr>
              <w:rPr>
                <w:rFonts w:ascii="Comic Sans MS" w:hAnsi="Comic Sans MS" w:cstheme="minorHAnsi"/>
                <w:color w:val="000000" w:themeColor="text1"/>
                <w:sz w:val="18"/>
                <w:szCs w:val="18"/>
                <w:u w:val="single"/>
              </w:rPr>
            </w:pPr>
            <w:r w:rsidRPr="00C45ADD">
              <w:rPr>
                <w:rFonts w:ascii="Comic Sans MS" w:hAnsi="Comic Sans MS" w:cstheme="minorHAnsi"/>
                <w:color w:val="000000" w:themeColor="text1"/>
                <w:sz w:val="18"/>
                <w:szCs w:val="18"/>
              </w:rPr>
              <w:t xml:space="preserve">The children will be able to name and talk in detail about the different seasons. </w:t>
            </w:r>
          </w:p>
          <w:p w14:paraId="31528C19" w14:textId="13C564D1" w:rsidR="00C45ADD" w:rsidRPr="00C45ADD" w:rsidRDefault="00C45ADD" w:rsidP="00C45ADD">
            <w:pPr>
              <w:pStyle w:val="ListParagraph"/>
              <w:numPr>
                <w:ilvl w:val="0"/>
                <w:numId w:val="28"/>
              </w:numPr>
              <w:rPr>
                <w:rFonts w:ascii="Comic Sans MS" w:hAnsi="Comic Sans MS" w:cstheme="minorHAnsi"/>
                <w:color w:val="000000" w:themeColor="text1"/>
                <w:sz w:val="18"/>
                <w:szCs w:val="18"/>
              </w:rPr>
            </w:pPr>
            <w:r w:rsidRPr="00C45ADD">
              <w:rPr>
                <w:rFonts w:ascii="Comic Sans MS" w:hAnsi="Comic Sans MS" w:cstheme="minorHAnsi"/>
                <w:color w:val="000000" w:themeColor="text1"/>
                <w:sz w:val="18"/>
                <w:szCs w:val="18"/>
              </w:rPr>
              <w:t>The children will have taken part in</w:t>
            </w:r>
            <w:r>
              <w:rPr>
                <w:rFonts w:ascii="Comic Sans MS" w:hAnsi="Comic Sans MS" w:cstheme="minorHAnsi"/>
                <w:color w:val="000000" w:themeColor="text1"/>
                <w:sz w:val="18"/>
                <w:szCs w:val="18"/>
              </w:rPr>
              <w:t xml:space="preserve">vestigating the life cycles </w:t>
            </w:r>
            <w:proofErr w:type="gramStart"/>
            <w:r>
              <w:rPr>
                <w:rFonts w:ascii="Comic Sans MS" w:hAnsi="Comic Sans MS" w:cstheme="minorHAnsi"/>
                <w:color w:val="000000" w:themeColor="text1"/>
                <w:sz w:val="18"/>
                <w:szCs w:val="18"/>
              </w:rPr>
              <w:t xml:space="preserve">and </w:t>
            </w:r>
            <w:r w:rsidRPr="00C45ADD">
              <w:rPr>
                <w:rFonts w:ascii="Comic Sans MS" w:hAnsi="Comic Sans MS" w:cstheme="minorHAnsi"/>
                <w:color w:val="000000" w:themeColor="text1"/>
                <w:sz w:val="18"/>
                <w:szCs w:val="18"/>
              </w:rPr>
              <w:t xml:space="preserve"> growing</w:t>
            </w:r>
            <w:proofErr w:type="gramEnd"/>
            <w:r w:rsidRPr="00C45ADD">
              <w:rPr>
                <w:rFonts w:ascii="Comic Sans MS" w:hAnsi="Comic Sans MS" w:cstheme="minorHAnsi"/>
                <w:color w:val="000000" w:themeColor="text1"/>
                <w:sz w:val="18"/>
                <w:szCs w:val="18"/>
              </w:rPr>
              <w:t xml:space="preserve"> different types of vegetables</w:t>
            </w:r>
            <w:r>
              <w:rPr>
                <w:rFonts w:ascii="Comic Sans MS" w:hAnsi="Comic Sans MS" w:cstheme="minorHAnsi"/>
                <w:color w:val="000000" w:themeColor="text1"/>
                <w:sz w:val="18"/>
                <w:szCs w:val="18"/>
              </w:rPr>
              <w:t xml:space="preserve"> and plants.</w:t>
            </w:r>
          </w:p>
          <w:p w14:paraId="318AFC04" w14:textId="77777777" w:rsidR="00C45ADD" w:rsidRPr="00C45ADD" w:rsidRDefault="00C45ADD" w:rsidP="00C45ADD">
            <w:pPr>
              <w:pStyle w:val="ListParagraph"/>
              <w:numPr>
                <w:ilvl w:val="0"/>
                <w:numId w:val="28"/>
              </w:numPr>
              <w:rPr>
                <w:rFonts w:ascii="Comic Sans MS" w:hAnsi="Comic Sans MS" w:cstheme="minorHAnsi"/>
                <w:color w:val="000000" w:themeColor="text1"/>
                <w:sz w:val="24"/>
                <w:szCs w:val="24"/>
              </w:rPr>
            </w:pPr>
            <w:r w:rsidRPr="00C45ADD">
              <w:rPr>
                <w:rFonts w:ascii="Comic Sans MS" w:hAnsi="Comic Sans MS" w:cstheme="minorHAnsi"/>
                <w:color w:val="000000" w:themeColor="text1"/>
                <w:sz w:val="18"/>
                <w:szCs w:val="18"/>
              </w:rPr>
              <w:t>They will have experienced many different experiments that include ice, water and temperature change.</w:t>
            </w:r>
          </w:p>
          <w:p w14:paraId="00358185" w14:textId="152E1F5C" w:rsidR="00C45ADD" w:rsidRPr="00C45ADD" w:rsidRDefault="00C45ADD" w:rsidP="00C45ADD">
            <w:pPr>
              <w:pStyle w:val="ListParagraph"/>
              <w:numPr>
                <w:ilvl w:val="0"/>
                <w:numId w:val="28"/>
              </w:numPr>
              <w:rPr>
                <w:b/>
                <w:bCs/>
                <w:color w:val="0070C0"/>
                <w:sz w:val="32"/>
                <w:szCs w:val="32"/>
              </w:rPr>
            </w:pPr>
            <w:r w:rsidRPr="00C45ADD">
              <w:rPr>
                <w:rFonts w:ascii="Comic Sans MS" w:hAnsi="Comic Sans MS" w:cstheme="minorHAnsi"/>
                <w:color w:val="000000" w:themeColor="text1"/>
                <w:sz w:val="20"/>
                <w:szCs w:val="20"/>
              </w:rPr>
              <w:t>The children will be able to name and talk about some of the different animal groups</w:t>
            </w:r>
            <w:r w:rsidRPr="00C45ADD">
              <w:rPr>
                <w:rFonts w:ascii="Comic Sans MS" w:hAnsi="Comic Sans MS" w:cstheme="minorHAnsi"/>
                <w:color w:val="000000" w:themeColor="text1"/>
                <w:sz w:val="20"/>
                <w:szCs w:val="20"/>
              </w:rPr>
              <w:t xml:space="preserve"> and their key features. </w:t>
            </w:r>
          </w:p>
        </w:tc>
      </w:tr>
      <w:tr w:rsidR="0001693B" w:rsidRPr="000B78DE" w14:paraId="1E5E8888" w14:textId="6B1D0858" w:rsidTr="00CC3873">
        <w:trPr>
          <w:trHeight w:val="2483"/>
        </w:trPr>
        <w:tc>
          <w:tcPr>
            <w:tcW w:w="12046" w:type="dxa"/>
            <w:gridSpan w:val="2"/>
            <w:tcBorders>
              <w:right w:val="single" w:sz="4" w:space="0" w:color="auto"/>
            </w:tcBorders>
          </w:tcPr>
          <w:p w14:paraId="6675609E" w14:textId="70808D67" w:rsidR="0001693B" w:rsidRDefault="0001693B" w:rsidP="0001693B">
            <w:pPr>
              <w:jc w:val="center"/>
              <w:rPr>
                <w:b/>
                <w:color w:val="0070C0"/>
                <w:sz w:val="32"/>
                <w:szCs w:val="32"/>
              </w:rPr>
            </w:pPr>
            <w:r>
              <w:rPr>
                <w:b/>
                <w:color w:val="0070C0"/>
                <w:sz w:val="32"/>
                <w:szCs w:val="32"/>
              </w:rPr>
              <w:t>Key Text</w:t>
            </w:r>
          </w:p>
          <w:p w14:paraId="0E746850" w14:textId="273822FB" w:rsidR="006323C8" w:rsidRDefault="006323C8" w:rsidP="006323C8">
            <w:pPr>
              <w:rPr>
                <w:rFonts w:ascii="Twinkl" w:hAnsi="Twinkl"/>
                <w:bCs/>
                <w:color w:val="0070C0"/>
                <w:sz w:val="44"/>
                <w:szCs w:val="44"/>
              </w:rPr>
            </w:pPr>
          </w:p>
          <w:p w14:paraId="2649AF48" w14:textId="77777777" w:rsidR="00C45C10" w:rsidRDefault="00C45C10" w:rsidP="006323C8">
            <w:pPr>
              <w:rPr>
                <w:rFonts w:ascii="Twinkl" w:hAnsi="Twinkl"/>
                <w:bCs/>
                <w:color w:val="0070C0"/>
                <w:sz w:val="44"/>
                <w:szCs w:val="44"/>
              </w:rPr>
            </w:pPr>
          </w:p>
          <w:p w14:paraId="7ADAD3E2" w14:textId="23BF0F3E" w:rsidR="00C45C10" w:rsidRDefault="008E6F4D" w:rsidP="006323C8">
            <w:pPr>
              <w:rPr>
                <w:rFonts w:ascii="Twinkl" w:hAnsi="Twinkl"/>
                <w:bCs/>
                <w:color w:val="0070C0"/>
                <w:sz w:val="44"/>
                <w:szCs w:val="44"/>
              </w:rPr>
            </w:pPr>
            <w:r w:rsidRPr="008E6F4D">
              <w:rPr>
                <w:rFonts w:ascii="Twinkl" w:hAnsi="Twinkl"/>
                <w:bCs/>
                <w:color w:val="0070C0"/>
                <w:sz w:val="44"/>
                <w:szCs w:val="44"/>
              </w:rPr>
              <w:drawing>
                <wp:inline distT="0" distB="0" distL="0" distR="0" wp14:anchorId="6FD4ECE5" wp14:editId="5690EE86">
                  <wp:extent cx="1568531" cy="1562180"/>
                  <wp:effectExtent l="0" t="0" r="0" b="0"/>
                  <wp:docPr id="2097571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71411" name=""/>
                          <pic:cNvPicPr/>
                        </pic:nvPicPr>
                        <pic:blipFill>
                          <a:blip r:embed="rId11"/>
                          <a:stretch>
                            <a:fillRect/>
                          </a:stretch>
                        </pic:blipFill>
                        <pic:spPr>
                          <a:xfrm>
                            <a:off x="0" y="0"/>
                            <a:ext cx="1568531" cy="1562180"/>
                          </a:xfrm>
                          <a:prstGeom prst="rect">
                            <a:avLst/>
                          </a:prstGeom>
                        </pic:spPr>
                      </pic:pic>
                    </a:graphicData>
                  </a:graphic>
                </wp:inline>
              </w:drawing>
            </w:r>
            <w:r w:rsidR="000E40AA" w:rsidRPr="000E40AA">
              <w:rPr>
                <w:rFonts w:ascii="Twinkl" w:hAnsi="Twinkl"/>
                <w:bCs/>
                <w:color w:val="0070C0"/>
                <w:sz w:val="44"/>
                <w:szCs w:val="44"/>
              </w:rPr>
              <w:drawing>
                <wp:inline distT="0" distB="0" distL="0" distR="0" wp14:anchorId="1AA1A2A9" wp14:editId="40EFB294">
                  <wp:extent cx="1435100" cy="1559589"/>
                  <wp:effectExtent l="0" t="0" r="0" b="2540"/>
                  <wp:docPr id="1744479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79571" name=""/>
                          <pic:cNvPicPr/>
                        </pic:nvPicPr>
                        <pic:blipFill>
                          <a:blip r:embed="rId12"/>
                          <a:stretch>
                            <a:fillRect/>
                          </a:stretch>
                        </pic:blipFill>
                        <pic:spPr>
                          <a:xfrm>
                            <a:off x="0" y="0"/>
                            <a:ext cx="1437579" cy="1562283"/>
                          </a:xfrm>
                          <a:prstGeom prst="rect">
                            <a:avLst/>
                          </a:prstGeom>
                        </pic:spPr>
                      </pic:pic>
                    </a:graphicData>
                  </a:graphic>
                </wp:inline>
              </w:drawing>
            </w:r>
            <w:r w:rsidR="00755CB8" w:rsidRPr="00755CB8">
              <w:rPr>
                <w:rFonts w:ascii="Twinkl" w:hAnsi="Twinkl"/>
                <w:bCs/>
                <w:color w:val="0070C0"/>
                <w:sz w:val="44"/>
                <w:szCs w:val="44"/>
              </w:rPr>
              <w:drawing>
                <wp:inline distT="0" distB="0" distL="0" distR="0" wp14:anchorId="6185E64D" wp14:editId="7550DA0E">
                  <wp:extent cx="1446028" cy="1506913"/>
                  <wp:effectExtent l="0" t="0" r="1905" b="0"/>
                  <wp:docPr id="519276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76977" name=""/>
                          <pic:cNvPicPr/>
                        </pic:nvPicPr>
                        <pic:blipFill>
                          <a:blip r:embed="rId13"/>
                          <a:stretch>
                            <a:fillRect/>
                          </a:stretch>
                        </pic:blipFill>
                        <pic:spPr>
                          <a:xfrm>
                            <a:off x="0" y="0"/>
                            <a:ext cx="1451972" cy="1513107"/>
                          </a:xfrm>
                          <a:prstGeom prst="rect">
                            <a:avLst/>
                          </a:prstGeom>
                        </pic:spPr>
                      </pic:pic>
                    </a:graphicData>
                  </a:graphic>
                </wp:inline>
              </w:drawing>
            </w:r>
            <w:r w:rsidR="000F3084" w:rsidRPr="000F3084">
              <w:rPr>
                <w:rFonts w:ascii="Twinkl" w:hAnsi="Twinkl"/>
                <w:bCs/>
                <w:color w:val="0070C0"/>
                <w:sz w:val="44"/>
                <w:szCs w:val="44"/>
              </w:rPr>
              <w:drawing>
                <wp:inline distT="0" distB="0" distL="0" distR="0" wp14:anchorId="6A0EF63C" wp14:editId="1722E968">
                  <wp:extent cx="1658028" cy="1497123"/>
                  <wp:effectExtent l="0" t="0" r="0" b="8255"/>
                  <wp:docPr id="1797332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32856" name=""/>
                          <pic:cNvPicPr/>
                        </pic:nvPicPr>
                        <pic:blipFill>
                          <a:blip r:embed="rId14"/>
                          <a:stretch>
                            <a:fillRect/>
                          </a:stretch>
                        </pic:blipFill>
                        <pic:spPr>
                          <a:xfrm>
                            <a:off x="0" y="0"/>
                            <a:ext cx="1658928" cy="1497935"/>
                          </a:xfrm>
                          <a:prstGeom prst="rect">
                            <a:avLst/>
                          </a:prstGeom>
                        </pic:spPr>
                      </pic:pic>
                    </a:graphicData>
                  </a:graphic>
                </wp:inline>
              </w:drawing>
            </w:r>
            <w:r w:rsidR="004B4B33" w:rsidRPr="004B4B33">
              <w:rPr>
                <w:rFonts w:ascii="Twinkl" w:hAnsi="Twinkl"/>
                <w:bCs/>
                <w:color w:val="0070C0"/>
                <w:sz w:val="44"/>
                <w:szCs w:val="44"/>
              </w:rPr>
              <w:drawing>
                <wp:inline distT="0" distB="0" distL="0" distR="0" wp14:anchorId="0A765318" wp14:editId="002201DF">
                  <wp:extent cx="1587500" cy="1458580"/>
                  <wp:effectExtent l="0" t="0" r="0" b="8890"/>
                  <wp:docPr id="309707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07153" name=""/>
                          <pic:cNvPicPr/>
                        </pic:nvPicPr>
                        <pic:blipFill>
                          <a:blip r:embed="rId15"/>
                          <a:stretch>
                            <a:fillRect/>
                          </a:stretch>
                        </pic:blipFill>
                        <pic:spPr>
                          <a:xfrm>
                            <a:off x="0" y="0"/>
                            <a:ext cx="1600249" cy="1470294"/>
                          </a:xfrm>
                          <a:prstGeom prst="rect">
                            <a:avLst/>
                          </a:prstGeom>
                        </pic:spPr>
                      </pic:pic>
                    </a:graphicData>
                  </a:graphic>
                </wp:inline>
              </w:drawing>
            </w:r>
            <w:r w:rsidR="00947FA6" w:rsidRPr="00947FA6">
              <w:rPr>
                <w:rFonts w:ascii="Twinkl" w:hAnsi="Twinkl"/>
                <w:bCs/>
                <w:color w:val="0070C0"/>
                <w:sz w:val="44"/>
                <w:szCs w:val="44"/>
              </w:rPr>
              <w:drawing>
                <wp:inline distT="0" distB="0" distL="0" distR="0" wp14:anchorId="73B893EA" wp14:editId="0B0F6269">
                  <wp:extent cx="1968601" cy="1416123"/>
                  <wp:effectExtent l="0" t="0" r="0" b="0"/>
                  <wp:docPr id="102633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38856" name=""/>
                          <pic:cNvPicPr/>
                        </pic:nvPicPr>
                        <pic:blipFill>
                          <a:blip r:embed="rId16"/>
                          <a:stretch>
                            <a:fillRect/>
                          </a:stretch>
                        </pic:blipFill>
                        <pic:spPr>
                          <a:xfrm>
                            <a:off x="0" y="0"/>
                            <a:ext cx="1968601" cy="1416123"/>
                          </a:xfrm>
                          <a:prstGeom prst="rect">
                            <a:avLst/>
                          </a:prstGeom>
                        </pic:spPr>
                      </pic:pic>
                    </a:graphicData>
                  </a:graphic>
                </wp:inline>
              </w:drawing>
            </w:r>
          </w:p>
          <w:p w14:paraId="1A1D5CCD" w14:textId="77777777" w:rsidR="0001693B" w:rsidRDefault="0001693B" w:rsidP="0001693B">
            <w:pPr>
              <w:rPr>
                <w:rFonts w:ascii="Twinkl" w:hAnsi="Twinkl"/>
                <w:b/>
                <w:color w:val="0070C0"/>
                <w:sz w:val="24"/>
                <w:szCs w:val="24"/>
              </w:rPr>
            </w:pPr>
          </w:p>
          <w:p w14:paraId="5D849AAC" w14:textId="77777777" w:rsidR="00903E3D" w:rsidRDefault="00903E3D" w:rsidP="0001693B">
            <w:pPr>
              <w:rPr>
                <w:rFonts w:ascii="Twinkl" w:hAnsi="Twinkl"/>
                <w:b/>
                <w:color w:val="0070C0"/>
                <w:sz w:val="24"/>
                <w:szCs w:val="24"/>
              </w:rPr>
            </w:pPr>
          </w:p>
          <w:p w14:paraId="0439DD62" w14:textId="2022DBAC" w:rsidR="00160155" w:rsidRPr="00A925E0" w:rsidRDefault="00160155" w:rsidP="0001693B">
            <w:pPr>
              <w:rPr>
                <w:rFonts w:ascii="Twinkl" w:hAnsi="Twinkl"/>
                <w:b/>
                <w:color w:val="0070C0"/>
                <w:sz w:val="24"/>
                <w:szCs w:val="24"/>
              </w:rPr>
            </w:pPr>
          </w:p>
        </w:tc>
        <w:tc>
          <w:tcPr>
            <w:tcW w:w="10531" w:type="dxa"/>
            <w:gridSpan w:val="2"/>
            <w:tcBorders>
              <w:left w:val="single" w:sz="4" w:space="0" w:color="auto"/>
            </w:tcBorders>
          </w:tcPr>
          <w:p w14:paraId="365E9AC8" w14:textId="77777777" w:rsidR="0001693B" w:rsidRPr="0046724D" w:rsidRDefault="0001693B" w:rsidP="0046724D">
            <w:pPr>
              <w:jc w:val="center"/>
              <w:rPr>
                <w:b/>
                <w:color w:val="0070C0"/>
                <w:sz w:val="36"/>
                <w:szCs w:val="36"/>
              </w:rPr>
            </w:pPr>
            <w:r w:rsidRPr="0046724D">
              <w:rPr>
                <w:b/>
                <w:color w:val="0070C0"/>
                <w:sz w:val="36"/>
                <w:szCs w:val="36"/>
              </w:rPr>
              <w:t>Key Nursery Rhymes</w:t>
            </w:r>
          </w:p>
          <w:p w14:paraId="7CF25304" w14:textId="77777777" w:rsidR="00574707" w:rsidRPr="0046724D" w:rsidRDefault="00574707" w:rsidP="0046724D">
            <w:pPr>
              <w:jc w:val="center"/>
              <w:rPr>
                <w:b/>
                <w:color w:val="0070C0"/>
                <w:sz w:val="36"/>
                <w:szCs w:val="36"/>
              </w:rPr>
            </w:pPr>
          </w:p>
          <w:p w14:paraId="259BDB46" w14:textId="77777777" w:rsidR="00A07F7B" w:rsidRPr="00A07F7B" w:rsidRDefault="00A07F7B" w:rsidP="00A07F7B">
            <w:pPr>
              <w:numPr>
                <w:ilvl w:val="0"/>
                <w:numId w:val="27"/>
              </w:numPr>
              <w:jc w:val="center"/>
              <w:rPr>
                <w:rFonts w:ascii="Twinkl" w:hAnsi="Twinkl"/>
                <w:bCs/>
                <w:color w:val="0070C0"/>
                <w:sz w:val="36"/>
                <w:szCs w:val="36"/>
              </w:rPr>
            </w:pPr>
            <w:proofErr w:type="spellStart"/>
            <w:r w:rsidRPr="00A07F7B">
              <w:rPr>
                <w:rFonts w:ascii="Twinkl" w:hAnsi="Twinkl"/>
                <w:bCs/>
                <w:color w:val="0070C0"/>
                <w:sz w:val="36"/>
                <w:szCs w:val="36"/>
              </w:rPr>
              <w:t>Incy</w:t>
            </w:r>
            <w:proofErr w:type="spellEnd"/>
            <w:r w:rsidRPr="00A07F7B">
              <w:rPr>
                <w:rFonts w:ascii="Twinkl" w:hAnsi="Twinkl"/>
                <w:bCs/>
                <w:color w:val="0070C0"/>
                <w:sz w:val="36"/>
                <w:szCs w:val="36"/>
              </w:rPr>
              <w:t xml:space="preserve"> </w:t>
            </w:r>
            <w:proofErr w:type="spellStart"/>
            <w:r w:rsidRPr="00A07F7B">
              <w:rPr>
                <w:rFonts w:ascii="Twinkl" w:hAnsi="Twinkl"/>
                <w:bCs/>
                <w:color w:val="0070C0"/>
                <w:sz w:val="36"/>
                <w:szCs w:val="36"/>
              </w:rPr>
              <w:t>Wincy</w:t>
            </w:r>
            <w:proofErr w:type="spellEnd"/>
            <w:r w:rsidRPr="00A07F7B">
              <w:rPr>
                <w:rFonts w:ascii="Twinkl" w:hAnsi="Twinkl"/>
                <w:bCs/>
                <w:color w:val="0070C0"/>
                <w:sz w:val="36"/>
                <w:szCs w:val="36"/>
              </w:rPr>
              <w:t xml:space="preserve"> Spider</w:t>
            </w:r>
          </w:p>
          <w:p w14:paraId="6737D1BC" w14:textId="270D009F" w:rsidR="00A07F7B" w:rsidRPr="00A07F7B" w:rsidRDefault="00C45ADD" w:rsidP="00A07F7B">
            <w:pPr>
              <w:numPr>
                <w:ilvl w:val="0"/>
                <w:numId w:val="27"/>
              </w:numPr>
              <w:jc w:val="center"/>
              <w:rPr>
                <w:rFonts w:ascii="Twinkl" w:hAnsi="Twinkl"/>
                <w:bCs/>
                <w:color w:val="0070C0"/>
                <w:sz w:val="36"/>
                <w:szCs w:val="36"/>
              </w:rPr>
            </w:pPr>
            <w:r>
              <w:rPr>
                <w:rFonts w:ascii="Twinkl" w:hAnsi="Twinkl"/>
                <w:bCs/>
                <w:color w:val="0070C0"/>
                <w:sz w:val="36"/>
                <w:szCs w:val="36"/>
              </w:rPr>
              <w:t xml:space="preserve">If I were a minibeast (Makaton) </w:t>
            </w:r>
          </w:p>
          <w:p w14:paraId="63761A2C" w14:textId="628D77FA" w:rsidR="00A07F7B" w:rsidRPr="00A07F7B" w:rsidRDefault="00C45ADD" w:rsidP="00A07F7B">
            <w:pPr>
              <w:numPr>
                <w:ilvl w:val="0"/>
                <w:numId w:val="27"/>
              </w:numPr>
              <w:jc w:val="center"/>
              <w:rPr>
                <w:rFonts w:ascii="Twinkl" w:hAnsi="Twinkl"/>
                <w:bCs/>
                <w:color w:val="0070C0"/>
                <w:sz w:val="36"/>
                <w:szCs w:val="36"/>
              </w:rPr>
            </w:pPr>
            <w:r>
              <w:rPr>
                <w:rFonts w:ascii="Twinkl" w:hAnsi="Twinkl"/>
                <w:bCs/>
                <w:color w:val="0070C0"/>
                <w:sz w:val="36"/>
                <w:szCs w:val="36"/>
              </w:rPr>
              <w:t xml:space="preserve">The ants go marching </w:t>
            </w:r>
          </w:p>
          <w:p w14:paraId="44D6F402" w14:textId="77777777" w:rsidR="00A07F7B" w:rsidRPr="00A07F7B" w:rsidRDefault="00A07F7B" w:rsidP="00A07F7B">
            <w:pPr>
              <w:numPr>
                <w:ilvl w:val="0"/>
                <w:numId w:val="27"/>
              </w:numPr>
              <w:jc w:val="center"/>
              <w:rPr>
                <w:rFonts w:ascii="Twinkl" w:hAnsi="Twinkl"/>
                <w:bCs/>
                <w:color w:val="0070C0"/>
                <w:sz w:val="36"/>
                <w:szCs w:val="36"/>
              </w:rPr>
            </w:pPr>
            <w:r w:rsidRPr="00A07F7B">
              <w:rPr>
                <w:rFonts w:ascii="Twinkl" w:hAnsi="Twinkl"/>
                <w:bCs/>
                <w:color w:val="0070C0"/>
                <w:sz w:val="36"/>
                <w:szCs w:val="36"/>
              </w:rPr>
              <w:t xml:space="preserve">5 Little ducks </w:t>
            </w:r>
          </w:p>
          <w:p w14:paraId="055BCB65" w14:textId="77777777" w:rsidR="00A07F7B" w:rsidRPr="00A07F7B" w:rsidRDefault="00A07F7B" w:rsidP="00A07F7B">
            <w:pPr>
              <w:numPr>
                <w:ilvl w:val="0"/>
                <w:numId w:val="27"/>
              </w:numPr>
              <w:jc w:val="center"/>
              <w:rPr>
                <w:rFonts w:ascii="Twinkl" w:hAnsi="Twinkl"/>
                <w:bCs/>
                <w:color w:val="0070C0"/>
                <w:sz w:val="36"/>
                <w:szCs w:val="36"/>
              </w:rPr>
            </w:pPr>
            <w:r w:rsidRPr="00A07F7B">
              <w:rPr>
                <w:rFonts w:ascii="Twinkl" w:hAnsi="Twinkl"/>
                <w:bCs/>
                <w:color w:val="0070C0"/>
                <w:sz w:val="36"/>
                <w:szCs w:val="36"/>
              </w:rPr>
              <w:t>5 Little speckled frogs</w:t>
            </w:r>
          </w:p>
          <w:p w14:paraId="53D5FF5E" w14:textId="3C01C714" w:rsidR="0001693B" w:rsidRPr="00C45ADD" w:rsidRDefault="00A07F7B" w:rsidP="00C45ADD">
            <w:pPr>
              <w:pStyle w:val="ListParagraph"/>
              <w:numPr>
                <w:ilvl w:val="0"/>
                <w:numId w:val="27"/>
              </w:numPr>
              <w:jc w:val="center"/>
              <w:rPr>
                <w:rFonts w:ascii="Twinkl" w:hAnsi="Twinkl"/>
                <w:bCs/>
                <w:color w:val="0070C0"/>
                <w:sz w:val="36"/>
                <w:szCs w:val="36"/>
              </w:rPr>
            </w:pPr>
            <w:r w:rsidRPr="00C45ADD">
              <w:rPr>
                <w:rFonts w:ascii="Twinkl" w:hAnsi="Twinkl"/>
                <w:bCs/>
                <w:color w:val="0070C0"/>
                <w:sz w:val="36"/>
                <w:szCs w:val="36"/>
              </w:rPr>
              <w:t>Wiggly Woo</w:t>
            </w:r>
          </w:p>
        </w:tc>
      </w:tr>
    </w:tbl>
    <w:tbl>
      <w:tblPr>
        <w:tblStyle w:val="TableGrid"/>
        <w:tblpPr w:leftFromText="180" w:rightFromText="180" w:vertAnchor="text" w:horzAnchor="margin" w:tblpY="-32"/>
        <w:tblW w:w="225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40"/>
        <w:gridCol w:w="3530"/>
        <w:gridCol w:w="3699"/>
        <w:gridCol w:w="7708"/>
        <w:gridCol w:w="12"/>
      </w:tblGrid>
      <w:tr w:rsidR="00006449" w:rsidRPr="000B78DE" w14:paraId="26D872FD" w14:textId="77777777" w:rsidTr="00D56FD5">
        <w:trPr>
          <w:gridAfter w:val="1"/>
          <w:wAfter w:w="12" w:type="dxa"/>
          <w:trHeight w:val="3480"/>
        </w:trPr>
        <w:tc>
          <w:tcPr>
            <w:tcW w:w="7640" w:type="dxa"/>
          </w:tcPr>
          <w:p w14:paraId="3078CD41" w14:textId="27DD8058" w:rsidR="00A4509F" w:rsidRDefault="00A4509F" w:rsidP="00A4509F">
            <w:r w:rsidRPr="003919A4">
              <w:rPr>
                <w:noProof/>
                <w:lang w:eastAsia="en-GB"/>
              </w:rPr>
              <w:lastRenderedPageBreak/>
              <w:drawing>
                <wp:anchor distT="0" distB="0" distL="114300" distR="114300" simplePos="0" relativeHeight="251668487" behindDoc="0" locked="0" layoutInCell="1" allowOverlap="1" wp14:anchorId="0E64B9E6" wp14:editId="26C08CAB">
                  <wp:simplePos x="0" y="0"/>
                  <wp:positionH relativeFrom="column">
                    <wp:posOffset>3534410</wp:posOffset>
                  </wp:positionH>
                  <wp:positionV relativeFrom="paragraph">
                    <wp:posOffset>62865</wp:posOffset>
                  </wp:positionV>
                  <wp:extent cx="972820" cy="1133475"/>
                  <wp:effectExtent l="19050" t="19050" r="17780" b="2857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2820" cy="1133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919A4">
              <w:t xml:space="preserve">As </w:t>
            </w:r>
            <w:r w:rsidRPr="003919A4">
              <w:rPr>
                <w:b/>
              </w:rPr>
              <w:t>communicators,</w:t>
            </w:r>
            <w:r w:rsidRPr="003919A4">
              <w:t xml:space="preserve"> the children will </w:t>
            </w:r>
            <w:r>
              <w:t>have developed their listening skills and will be encouraged to do so for a longer period</w:t>
            </w:r>
            <w:r w:rsidR="00483CC3">
              <w:t>.</w:t>
            </w:r>
            <w:r>
              <w:t xml:space="preserve"> </w:t>
            </w:r>
          </w:p>
          <w:p w14:paraId="2566F255" w14:textId="6CFBCAC9" w:rsidR="00A4509F" w:rsidRDefault="00A4509F" w:rsidP="00A4509F">
            <w:pPr>
              <w:rPr>
                <w:rFonts w:cstheme="minorHAnsi"/>
              </w:rPr>
            </w:pPr>
            <w:r>
              <w:t>The children will continue to develop their listening and communication skills by joining in with conversations appropriately and accurately</w:t>
            </w:r>
            <w:r>
              <w:rPr>
                <w:rFonts w:cstheme="minorHAnsi"/>
              </w:rPr>
              <w:t xml:space="preserve">.  It is important that this term the children are </w:t>
            </w:r>
            <w:r w:rsidR="00483CC3">
              <w:rPr>
                <w:rFonts w:cstheme="minorHAnsi"/>
              </w:rPr>
              <w:t>supported</w:t>
            </w:r>
            <w:r>
              <w:rPr>
                <w:rFonts w:cstheme="minorHAnsi"/>
              </w:rPr>
              <w:t xml:space="preserve"> to develop and learn new vocabulary and use this to create longer sentences. </w:t>
            </w:r>
          </w:p>
          <w:p w14:paraId="796B77CC" w14:textId="77777777" w:rsidR="00A4509F" w:rsidRDefault="00A4509F" w:rsidP="00A4509F">
            <w:pPr>
              <w:rPr>
                <w:rFonts w:cstheme="minorHAnsi"/>
              </w:rPr>
            </w:pPr>
          </w:p>
          <w:p w14:paraId="2ADFD3E8" w14:textId="77777777" w:rsidR="00A4509F" w:rsidRDefault="00A4509F" w:rsidP="00A4509F">
            <w:pPr>
              <w:rPr>
                <w:rFonts w:cstheme="minorHAnsi"/>
              </w:rPr>
            </w:pPr>
            <w:r>
              <w:rPr>
                <w:rFonts w:cstheme="minorHAnsi"/>
              </w:rPr>
              <w:t xml:space="preserve">The children </w:t>
            </w:r>
            <w:proofErr w:type="spellStart"/>
            <w:r>
              <w:rPr>
                <w:rFonts w:cstheme="minorHAnsi"/>
              </w:rPr>
              <w:t>ill</w:t>
            </w:r>
            <w:proofErr w:type="spellEnd"/>
            <w:r>
              <w:rPr>
                <w:rFonts w:cstheme="minorHAnsi"/>
              </w:rPr>
              <w:t xml:space="preserve"> develop a strong understanding communication and language this term. They will partake in communication and language sessions twice a week with will require them to listen and then ask ‘how what why when who’ questions to delve deeper. These sessions will involve looking through dojo portfolios, so please send us lots a picture of what you get up to at home! </w:t>
            </w:r>
          </w:p>
          <w:p w14:paraId="67D13C6D" w14:textId="77777777" w:rsidR="00A4509F" w:rsidRDefault="00A4509F" w:rsidP="00A4509F">
            <w:pPr>
              <w:rPr>
                <w:rFonts w:cstheme="minorHAnsi"/>
              </w:rPr>
            </w:pPr>
          </w:p>
          <w:p w14:paraId="610816EF" w14:textId="77777777" w:rsidR="00A4509F" w:rsidRDefault="00A4509F" w:rsidP="00A4509F">
            <w:pPr>
              <w:rPr>
                <w:rFonts w:cstheme="minorHAnsi"/>
              </w:rPr>
            </w:pPr>
            <w:r>
              <w:rPr>
                <w:rFonts w:cstheme="minorHAnsi"/>
              </w:rPr>
              <w:t>The children will be able to follow simple instructions accurately that involve two actions such as “please find your shoes and put them on”.</w:t>
            </w:r>
          </w:p>
          <w:p w14:paraId="4BF2C47E" w14:textId="77777777" w:rsidR="00006449" w:rsidRPr="00DA4E20" w:rsidRDefault="00006449" w:rsidP="00006449">
            <w:pPr>
              <w:rPr>
                <w:rFonts w:cstheme="minorHAnsi"/>
                <w:sz w:val="18"/>
                <w:szCs w:val="18"/>
              </w:rPr>
            </w:pPr>
          </w:p>
        </w:tc>
        <w:tc>
          <w:tcPr>
            <w:tcW w:w="7229" w:type="dxa"/>
            <w:gridSpan w:val="2"/>
          </w:tcPr>
          <w:p w14:paraId="31BDDAF5" w14:textId="77777777" w:rsidR="00006449" w:rsidRDefault="00006449" w:rsidP="00006449">
            <w:pPr>
              <w:jc w:val="center"/>
              <w:rPr>
                <w:b/>
                <w:color w:val="0070C0"/>
              </w:rPr>
            </w:pPr>
            <w:r w:rsidRPr="006D3C19">
              <w:rPr>
                <w:b/>
                <w:color w:val="0070C0"/>
              </w:rPr>
              <w:t>Personal, Social and Emotional Development</w:t>
            </w:r>
          </w:p>
          <w:p w14:paraId="67D5F4D3" w14:textId="77777777" w:rsidR="00984296" w:rsidRDefault="00984296" w:rsidP="00984296">
            <w:pPr>
              <w:rPr>
                <w:sz w:val="20"/>
                <w:szCs w:val="20"/>
              </w:rPr>
            </w:pPr>
            <w:r w:rsidRPr="007D1A29">
              <w:rPr>
                <w:noProof/>
                <w:sz w:val="20"/>
                <w:szCs w:val="20"/>
                <w:lang w:eastAsia="en-GB"/>
              </w:rPr>
              <w:drawing>
                <wp:anchor distT="0" distB="0" distL="114300" distR="114300" simplePos="0" relativeHeight="251662343" behindDoc="0" locked="0" layoutInCell="1" allowOverlap="1" wp14:anchorId="33F78255" wp14:editId="01369CE1">
                  <wp:simplePos x="0" y="0"/>
                  <wp:positionH relativeFrom="column">
                    <wp:posOffset>3722370</wp:posOffset>
                  </wp:positionH>
                  <wp:positionV relativeFrom="paragraph">
                    <wp:posOffset>63500</wp:posOffset>
                  </wp:positionV>
                  <wp:extent cx="824865" cy="1238250"/>
                  <wp:effectExtent l="19050" t="19050" r="13335" b="1905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4865"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D1A29">
              <w:rPr>
                <w:sz w:val="20"/>
                <w:szCs w:val="20"/>
              </w:rPr>
              <w:t xml:space="preserve">As </w:t>
            </w:r>
            <w:r w:rsidRPr="007D1A29">
              <w:rPr>
                <w:b/>
                <w:sz w:val="20"/>
                <w:szCs w:val="20"/>
              </w:rPr>
              <w:t>young citizens,</w:t>
            </w:r>
            <w:r w:rsidRPr="007D1A29">
              <w:rPr>
                <w:sz w:val="20"/>
                <w:szCs w:val="20"/>
              </w:rPr>
              <w:t xml:space="preserve"> </w:t>
            </w:r>
            <w:r>
              <w:rPr>
                <w:sz w:val="20"/>
                <w:szCs w:val="20"/>
              </w:rPr>
              <w:t xml:space="preserve">the children will be expected to select and use resources that are available for them to use in the classroom independently. The children will be supported by the adults to use the outdoor equipment from the shed. There is always a range of different activities for the children to select from whilst in Nursery, they will be given opportunity throughout the day to choose from both inside and outside activities. </w:t>
            </w:r>
          </w:p>
          <w:p w14:paraId="161E3CCA" w14:textId="77777777" w:rsidR="00984296" w:rsidRDefault="00984296" w:rsidP="00984296">
            <w:pPr>
              <w:rPr>
                <w:sz w:val="20"/>
                <w:szCs w:val="20"/>
              </w:rPr>
            </w:pPr>
          </w:p>
          <w:p w14:paraId="210EC7B5" w14:textId="49182BF6" w:rsidR="00984296" w:rsidRDefault="00984296" w:rsidP="00984296">
            <w:pPr>
              <w:rPr>
                <w:sz w:val="20"/>
                <w:szCs w:val="20"/>
              </w:rPr>
            </w:pPr>
            <w:r>
              <w:rPr>
                <w:sz w:val="20"/>
                <w:szCs w:val="20"/>
              </w:rPr>
              <w:t>The children will continue to carry out given tasks both independently and in a group. This term there will be opportunities to share, take turns and resolve conflicts using a variety of traditional games</w:t>
            </w:r>
            <w:r w:rsidR="00DB08FB">
              <w:rPr>
                <w:sz w:val="20"/>
                <w:szCs w:val="20"/>
              </w:rPr>
              <w:t xml:space="preserve">, both teacher and independently led. </w:t>
            </w:r>
          </w:p>
          <w:p w14:paraId="2F8DEF57" w14:textId="77777777" w:rsidR="00DB08FB" w:rsidRDefault="00DB08FB" w:rsidP="00984296">
            <w:pPr>
              <w:rPr>
                <w:sz w:val="20"/>
                <w:szCs w:val="20"/>
              </w:rPr>
            </w:pPr>
          </w:p>
          <w:p w14:paraId="59A3A2E5" w14:textId="77777777" w:rsidR="00433558" w:rsidRDefault="00984296" w:rsidP="00984296">
            <w:pPr>
              <w:rPr>
                <w:sz w:val="20"/>
                <w:szCs w:val="20"/>
              </w:rPr>
            </w:pPr>
            <w:r>
              <w:rPr>
                <w:sz w:val="20"/>
                <w:szCs w:val="20"/>
              </w:rPr>
              <w:t>The children will also be supported to name, recognise and describe their feelings. This will be taught in planned lessons</w:t>
            </w:r>
            <w:r w:rsidR="00B86A08">
              <w:rPr>
                <w:sz w:val="20"/>
                <w:szCs w:val="20"/>
              </w:rPr>
              <w:t xml:space="preserve"> using emotion coach, stories and mood mats</w:t>
            </w:r>
            <w:r w:rsidR="00D2779D">
              <w:rPr>
                <w:sz w:val="20"/>
                <w:szCs w:val="20"/>
              </w:rPr>
              <w:t>, we will also provide them with support through their indep</w:t>
            </w:r>
            <w:r w:rsidR="00CF0802">
              <w:rPr>
                <w:sz w:val="20"/>
                <w:szCs w:val="20"/>
              </w:rPr>
              <w:t xml:space="preserve">endent learning </w:t>
            </w:r>
            <w:r w:rsidR="00A7520A">
              <w:rPr>
                <w:sz w:val="20"/>
                <w:szCs w:val="20"/>
              </w:rPr>
              <w:t xml:space="preserve">time by ensuring to use emotion coach, provide the children with a calm space, a calm corner and </w:t>
            </w:r>
            <w:r w:rsidR="00433558">
              <w:rPr>
                <w:sz w:val="20"/>
                <w:szCs w:val="20"/>
              </w:rPr>
              <w:t>cards of emotion.</w:t>
            </w:r>
          </w:p>
          <w:p w14:paraId="4F1038AE" w14:textId="494921F8" w:rsidR="00984296" w:rsidRDefault="00984296" w:rsidP="00984296">
            <w:pPr>
              <w:rPr>
                <w:sz w:val="20"/>
                <w:szCs w:val="20"/>
              </w:rPr>
            </w:pPr>
            <w:r>
              <w:rPr>
                <w:sz w:val="20"/>
                <w:szCs w:val="20"/>
              </w:rPr>
              <w:t xml:space="preserve"> The children will feel confident to independently use our calm corner </w:t>
            </w:r>
            <w:proofErr w:type="gramStart"/>
            <w:r>
              <w:rPr>
                <w:sz w:val="20"/>
                <w:szCs w:val="20"/>
              </w:rPr>
              <w:t>if and when</w:t>
            </w:r>
            <w:proofErr w:type="gramEnd"/>
            <w:r>
              <w:rPr>
                <w:sz w:val="20"/>
                <w:szCs w:val="20"/>
              </w:rPr>
              <w:t xml:space="preserve"> it is needed to support </w:t>
            </w:r>
            <w:r w:rsidR="00433558">
              <w:rPr>
                <w:sz w:val="20"/>
                <w:szCs w:val="20"/>
              </w:rPr>
              <w:t xml:space="preserve">regulate their </w:t>
            </w:r>
            <w:r>
              <w:rPr>
                <w:sz w:val="20"/>
                <w:szCs w:val="20"/>
              </w:rPr>
              <w:t xml:space="preserve">emotions and feelings. </w:t>
            </w:r>
          </w:p>
          <w:p w14:paraId="3C5B4174" w14:textId="77777777" w:rsidR="00984296" w:rsidRDefault="00984296" w:rsidP="00984296">
            <w:pPr>
              <w:rPr>
                <w:sz w:val="20"/>
                <w:szCs w:val="20"/>
              </w:rPr>
            </w:pPr>
          </w:p>
          <w:p w14:paraId="61958644" w14:textId="243D2A01" w:rsidR="00006449" w:rsidRPr="00DA4E20" w:rsidRDefault="00984296" w:rsidP="00984296">
            <w:pPr>
              <w:rPr>
                <w:rFonts w:cstheme="minorHAnsi"/>
                <w:sz w:val="18"/>
                <w:szCs w:val="18"/>
              </w:rPr>
            </w:pPr>
            <w:r w:rsidRPr="007D1A29">
              <w:rPr>
                <w:rFonts w:cstheme="majorHAnsi"/>
                <w:sz w:val="20"/>
                <w:szCs w:val="20"/>
              </w:rPr>
              <w:t>We will continue use our Bucket Filling books to talk about expected behaviour in nursery, so that all children treat each other and the environment with care.  We want to be bucket fillers not bucket dippers!</w:t>
            </w:r>
            <w:r w:rsidR="00DB08FB">
              <w:rPr>
                <w:rFonts w:cstheme="majorHAnsi"/>
                <w:sz w:val="20"/>
                <w:szCs w:val="20"/>
              </w:rPr>
              <w:t xml:space="preserve"> </w:t>
            </w:r>
          </w:p>
        </w:tc>
        <w:tc>
          <w:tcPr>
            <w:tcW w:w="7708" w:type="dxa"/>
          </w:tcPr>
          <w:p w14:paraId="7C4B940B" w14:textId="77777777" w:rsidR="00E503CA" w:rsidRPr="00265147" w:rsidRDefault="00E503CA" w:rsidP="00E503CA">
            <w:pPr>
              <w:jc w:val="center"/>
              <w:rPr>
                <w:b/>
                <w:color w:val="5B9BD5" w:themeColor="accent1"/>
                <w:sz w:val="24"/>
                <w:szCs w:val="24"/>
                <w:u w:val="single"/>
              </w:rPr>
            </w:pPr>
            <w:r w:rsidRPr="00265147">
              <w:rPr>
                <w:noProof/>
                <w:color w:val="5B9BD5" w:themeColor="accent1"/>
                <w:u w:val="single"/>
                <w:lang w:eastAsia="en-GB"/>
              </w:rPr>
              <w:drawing>
                <wp:anchor distT="0" distB="0" distL="114300" distR="114300" simplePos="0" relativeHeight="251670535" behindDoc="0" locked="0" layoutInCell="1" allowOverlap="1" wp14:anchorId="0938C331" wp14:editId="375896C3">
                  <wp:simplePos x="0" y="0"/>
                  <wp:positionH relativeFrom="column">
                    <wp:posOffset>3547745</wp:posOffset>
                  </wp:positionH>
                  <wp:positionV relativeFrom="paragraph">
                    <wp:posOffset>173355</wp:posOffset>
                  </wp:positionV>
                  <wp:extent cx="962025" cy="962025"/>
                  <wp:effectExtent l="19050" t="19050" r="28575" b="28575"/>
                  <wp:wrapSquare wrapText="bothSides"/>
                  <wp:docPr id="20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65147">
              <w:rPr>
                <w:b/>
                <w:color w:val="5B9BD5" w:themeColor="accent1"/>
                <w:sz w:val="24"/>
                <w:szCs w:val="24"/>
                <w:u w:val="single"/>
              </w:rPr>
              <w:t>Physical Development</w:t>
            </w:r>
          </w:p>
          <w:p w14:paraId="7A7B6207" w14:textId="77777777" w:rsidR="00E503CA" w:rsidRPr="00B3627A" w:rsidRDefault="00E503CA" w:rsidP="00E503CA">
            <w:pPr>
              <w:rPr>
                <w:sz w:val="20"/>
                <w:szCs w:val="20"/>
              </w:rPr>
            </w:pPr>
            <w:r w:rsidRPr="00B3627A">
              <w:rPr>
                <w:sz w:val="20"/>
                <w:szCs w:val="20"/>
              </w:rPr>
              <w:t xml:space="preserve">As </w:t>
            </w:r>
            <w:r w:rsidRPr="00B3627A">
              <w:rPr>
                <w:b/>
                <w:sz w:val="20"/>
                <w:szCs w:val="20"/>
              </w:rPr>
              <w:t xml:space="preserve">movers, </w:t>
            </w:r>
            <w:r w:rsidRPr="00B3627A">
              <w:rPr>
                <w:sz w:val="20"/>
                <w:szCs w:val="20"/>
              </w:rPr>
              <w:t xml:space="preserve">the children have a weekly dedicated PE slot. This term our P.E focus is ‘The Little Book of Dance’. The children will use their creative development through dance experiences through a series of flexible sessions. The children will learn to use both their fine and gross motor skills to move it different ways. </w:t>
            </w:r>
          </w:p>
          <w:p w14:paraId="6A6CA671" w14:textId="77777777" w:rsidR="00E503CA" w:rsidRPr="00B3627A" w:rsidRDefault="00E503CA" w:rsidP="00E503CA">
            <w:pPr>
              <w:rPr>
                <w:sz w:val="20"/>
                <w:szCs w:val="20"/>
              </w:rPr>
            </w:pPr>
          </w:p>
          <w:p w14:paraId="653A3FA6" w14:textId="77777777" w:rsidR="00E503CA" w:rsidRPr="00B3627A" w:rsidRDefault="00E503CA" w:rsidP="00E503CA">
            <w:pPr>
              <w:rPr>
                <w:sz w:val="20"/>
                <w:szCs w:val="20"/>
              </w:rPr>
            </w:pPr>
            <w:r w:rsidRPr="00B3627A">
              <w:rPr>
                <w:sz w:val="20"/>
                <w:szCs w:val="20"/>
              </w:rPr>
              <w:t>There will be a focus on throwing, catching, and bat and games. The children will be given an array of resources such as balls, bats, streamers, frisbees and stilts in the nursery garden to choose from to develop these skills. The children will be given the opportunity to develop their balancing skills through the choice of bikes, scooters and cars.</w:t>
            </w:r>
          </w:p>
          <w:p w14:paraId="06A8B427" w14:textId="77777777" w:rsidR="00E503CA" w:rsidRPr="00B3627A" w:rsidRDefault="00E503CA" w:rsidP="00E503CA">
            <w:pPr>
              <w:rPr>
                <w:sz w:val="20"/>
                <w:szCs w:val="20"/>
              </w:rPr>
            </w:pPr>
          </w:p>
          <w:p w14:paraId="42483C5C" w14:textId="4187D778" w:rsidR="00E503CA" w:rsidRDefault="00E503CA" w:rsidP="00E503CA">
            <w:pPr>
              <w:rPr>
                <w:rFonts w:cstheme="majorHAnsi"/>
                <w:sz w:val="20"/>
                <w:szCs w:val="20"/>
                <w:lang w:val="en-US"/>
              </w:rPr>
            </w:pPr>
            <w:r w:rsidRPr="00B3627A">
              <w:rPr>
                <w:rFonts w:cstheme="majorHAnsi"/>
                <w:sz w:val="20"/>
                <w:szCs w:val="20"/>
                <w:lang w:val="en-US"/>
              </w:rPr>
              <w:t xml:space="preserve">We will learn to make healthy choices by </w:t>
            </w:r>
            <w:proofErr w:type="gramStart"/>
            <w:r w:rsidRPr="00B3627A">
              <w:rPr>
                <w:rFonts w:cstheme="majorHAnsi"/>
                <w:sz w:val="20"/>
                <w:szCs w:val="20"/>
                <w:lang w:val="en-US"/>
              </w:rPr>
              <w:t>looking</w:t>
            </w:r>
            <w:proofErr w:type="gramEnd"/>
            <w:r w:rsidRPr="00B3627A">
              <w:rPr>
                <w:rFonts w:cstheme="majorHAnsi"/>
                <w:sz w:val="20"/>
                <w:szCs w:val="20"/>
                <w:lang w:val="en-US"/>
              </w:rPr>
              <w:t xml:space="preserve"> and trying new and healthy foods</w:t>
            </w:r>
            <w:r>
              <w:rPr>
                <w:rFonts w:cstheme="majorHAnsi"/>
                <w:sz w:val="20"/>
                <w:szCs w:val="20"/>
                <w:lang w:val="en-US"/>
              </w:rPr>
              <w:t xml:space="preserve">. </w:t>
            </w:r>
          </w:p>
          <w:p w14:paraId="6F2CAD4A" w14:textId="77777777" w:rsidR="00E749F5" w:rsidRPr="00B3627A" w:rsidRDefault="00E749F5" w:rsidP="00E503CA">
            <w:pPr>
              <w:rPr>
                <w:rFonts w:cstheme="majorHAnsi"/>
                <w:sz w:val="20"/>
                <w:szCs w:val="20"/>
                <w:lang w:val="en-US"/>
              </w:rPr>
            </w:pPr>
          </w:p>
          <w:p w14:paraId="349F5A36" w14:textId="68406392" w:rsidR="00431AF9" w:rsidRDefault="00E503CA" w:rsidP="00E503CA">
            <w:pPr>
              <w:rPr>
                <w:sz w:val="20"/>
                <w:szCs w:val="20"/>
              </w:rPr>
            </w:pPr>
            <w:r w:rsidRPr="00B3627A">
              <w:rPr>
                <w:sz w:val="20"/>
                <w:szCs w:val="20"/>
              </w:rPr>
              <w:t xml:space="preserve">Within the provision we will continue to provide a Funky Fingers area with an activity designed to develop the children’s hand control/movements.  During this term the children </w:t>
            </w:r>
            <w:r>
              <w:rPr>
                <w:sz w:val="20"/>
                <w:szCs w:val="20"/>
              </w:rPr>
              <w:t>gain confidence in using one-handed tools and be confident grip when some control when using them. This term we will focus on writing some letters of our name in the correct order.</w:t>
            </w:r>
          </w:p>
          <w:p w14:paraId="5EF60E83" w14:textId="77777777" w:rsidR="00E749F5" w:rsidRDefault="00E749F5" w:rsidP="00E503CA"/>
          <w:p w14:paraId="320C8F0B" w14:textId="3BF3B575" w:rsidR="00431AF9" w:rsidRPr="00431AF9" w:rsidRDefault="00431AF9" w:rsidP="00431AF9">
            <w:r>
              <w:t xml:space="preserve">The children will also participate in daily fine motor skills activities, dough disco and squiggle whilst you wiggle </w:t>
            </w:r>
            <w:r w:rsidR="00483CC3">
              <w:t xml:space="preserve">– this is now developing into handwriting sessions during the week too! </w:t>
            </w:r>
            <w:r w:rsidR="00761EC4">
              <w:t xml:space="preserve">The children will be provided with </w:t>
            </w:r>
            <w:r w:rsidR="00E749F5">
              <w:t>their name l</w:t>
            </w:r>
            <w:r w:rsidR="00660CA1">
              <w:t>abels with their name on to find and trace over, leading to independently writing their name!</w:t>
            </w:r>
          </w:p>
        </w:tc>
      </w:tr>
      <w:tr w:rsidR="00715024" w:rsidRPr="000B78DE" w14:paraId="5931A018" w14:textId="77777777" w:rsidTr="007B2641">
        <w:trPr>
          <w:trHeight w:val="2382"/>
        </w:trPr>
        <w:tc>
          <w:tcPr>
            <w:tcW w:w="11170" w:type="dxa"/>
            <w:gridSpan w:val="2"/>
          </w:tcPr>
          <w:p w14:paraId="106A6332" w14:textId="77777777" w:rsidR="00A871CD" w:rsidRPr="000B78DE" w:rsidRDefault="00A871CD" w:rsidP="00A871CD">
            <w:pPr>
              <w:jc w:val="center"/>
              <w:rPr>
                <w:b/>
                <w:color w:val="0070C0"/>
                <w:sz w:val="24"/>
                <w:szCs w:val="24"/>
              </w:rPr>
            </w:pPr>
            <w:r>
              <w:rPr>
                <w:b/>
                <w:color w:val="0070C0"/>
                <w:sz w:val="24"/>
                <w:szCs w:val="24"/>
              </w:rPr>
              <w:t xml:space="preserve">Literacy </w:t>
            </w:r>
          </w:p>
          <w:p w14:paraId="5C6C38D3" w14:textId="78660B2B" w:rsidR="00A871CD" w:rsidRDefault="00A871CD" w:rsidP="00A871CD">
            <w:pPr>
              <w:widowControl w:val="0"/>
              <w:tabs>
                <w:tab w:val="left" w:pos="220"/>
                <w:tab w:val="left" w:pos="720"/>
              </w:tabs>
              <w:autoSpaceDE w:val="0"/>
              <w:autoSpaceDN w:val="0"/>
              <w:adjustRightInd w:val="0"/>
              <w:rPr>
                <w:sz w:val="21"/>
                <w:szCs w:val="21"/>
              </w:rPr>
            </w:pPr>
            <w:r w:rsidRPr="004662FA">
              <w:rPr>
                <w:noProof/>
                <w:sz w:val="21"/>
                <w:szCs w:val="21"/>
                <w:lang w:eastAsia="en-GB"/>
              </w:rPr>
              <w:drawing>
                <wp:anchor distT="0" distB="0" distL="114300" distR="114300" simplePos="0" relativeHeight="251666439" behindDoc="0" locked="0" layoutInCell="1" allowOverlap="1" wp14:anchorId="3A99C5FE" wp14:editId="0C675CE8">
                  <wp:simplePos x="0" y="0"/>
                  <wp:positionH relativeFrom="column">
                    <wp:posOffset>5753100</wp:posOffset>
                  </wp:positionH>
                  <wp:positionV relativeFrom="paragraph">
                    <wp:posOffset>120650</wp:posOffset>
                  </wp:positionV>
                  <wp:extent cx="1099820" cy="876300"/>
                  <wp:effectExtent l="19050" t="19050" r="24130" b="19050"/>
                  <wp:wrapSquare wrapText="bothSides"/>
                  <wp:docPr id="40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9820" cy="876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662FA">
              <w:rPr>
                <w:sz w:val="21"/>
                <w:szCs w:val="21"/>
              </w:rPr>
              <w:t>As</w:t>
            </w:r>
            <w:r w:rsidRPr="004662FA">
              <w:rPr>
                <w:b/>
                <w:sz w:val="21"/>
                <w:szCs w:val="21"/>
              </w:rPr>
              <w:t xml:space="preserve"> readers,</w:t>
            </w:r>
            <w:r w:rsidRPr="004662FA">
              <w:rPr>
                <w:sz w:val="21"/>
                <w:szCs w:val="21"/>
              </w:rPr>
              <w:t xml:space="preserve"> </w:t>
            </w:r>
            <w:r>
              <w:rPr>
                <w:sz w:val="21"/>
                <w:szCs w:val="21"/>
              </w:rPr>
              <w:t>the children will continue to work on their pre-reading skills.</w:t>
            </w:r>
          </w:p>
          <w:p w14:paraId="2E1C2301" w14:textId="77B1E0CD" w:rsidR="00180ACC" w:rsidRDefault="00A871CD" w:rsidP="00A871CD">
            <w:pPr>
              <w:widowControl w:val="0"/>
              <w:tabs>
                <w:tab w:val="left" w:pos="220"/>
                <w:tab w:val="left" w:pos="720"/>
              </w:tabs>
              <w:autoSpaceDE w:val="0"/>
              <w:autoSpaceDN w:val="0"/>
              <w:adjustRightInd w:val="0"/>
              <w:rPr>
                <w:sz w:val="21"/>
                <w:szCs w:val="21"/>
              </w:rPr>
            </w:pPr>
            <w:r>
              <w:rPr>
                <w:sz w:val="21"/>
                <w:szCs w:val="21"/>
              </w:rPr>
              <w:t>T</w:t>
            </w:r>
            <w:r w:rsidRPr="004662FA">
              <w:rPr>
                <w:sz w:val="21"/>
                <w:szCs w:val="21"/>
              </w:rPr>
              <w:t xml:space="preserve">his </w:t>
            </w:r>
            <w:r w:rsidR="00433558">
              <w:rPr>
                <w:sz w:val="21"/>
                <w:szCs w:val="21"/>
              </w:rPr>
              <w:t>t</w:t>
            </w:r>
            <w:r>
              <w:rPr>
                <w:sz w:val="21"/>
                <w:szCs w:val="21"/>
              </w:rPr>
              <w:t>erm we will be focusing</w:t>
            </w:r>
            <w:r w:rsidR="00180ACC">
              <w:rPr>
                <w:sz w:val="21"/>
                <w:szCs w:val="21"/>
              </w:rPr>
              <w:t xml:space="preserve"> on the sounds </w:t>
            </w:r>
          </w:p>
          <w:p w14:paraId="4FCC38F5" w14:textId="1EAF478C" w:rsidR="00106CFF" w:rsidRDefault="00FD22E2" w:rsidP="00A871CD">
            <w:pPr>
              <w:widowControl w:val="0"/>
              <w:tabs>
                <w:tab w:val="left" w:pos="220"/>
                <w:tab w:val="left" w:pos="720"/>
              </w:tabs>
              <w:autoSpaceDE w:val="0"/>
              <w:autoSpaceDN w:val="0"/>
              <w:adjustRightInd w:val="0"/>
              <w:rPr>
                <w:sz w:val="21"/>
                <w:szCs w:val="21"/>
              </w:rPr>
            </w:pPr>
            <w:r>
              <w:rPr>
                <w:sz w:val="21"/>
                <w:szCs w:val="21"/>
              </w:rPr>
              <w:t>j</w:t>
            </w:r>
            <w:r w:rsidR="00106CFF">
              <w:rPr>
                <w:sz w:val="21"/>
                <w:szCs w:val="21"/>
              </w:rPr>
              <w:t xml:space="preserve"> v w </w:t>
            </w:r>
            <w:r w:rsidR="007E5DD2">
              <w:rPr>
                <w:sz w:val="21"/>
                <w:szCs w:val="21"/>
              </w:rPr>
              <w:t xml:space="preserve">y z </w:t>
            </w:r>
            <w:proofErr w:type="spellStart"/>
            <w:r w:rsidR="007E5DD2">
              <w:rPr>
                <w:sz w:val="21"/>
                <w:szCs w:val="21"/>
              </w:rPr>
              <w:t>qu</w:t>
            </w:r>
            <w:proofErr w:type="spellEnd"/>
            <w:r w:rsidR="007E5DD2">
              <w:rPr>
                <w:sz w:val="21"/>
                <w:szCs w:val="21"/>
              </w:rPr>
              <w:t xml:space="preserve"> </w:t>
            </w:r>
            <w:proofErr w:type="spellStart"/>
            <w:r w:rsidR="007E5DD2">
              <w:rPr>
                <w:sz w:val="21"/>
                <w:szCs w:val="21"/>
              </w:rPr>
              <w:t>ch</w:t>
            </w:r>
            <w:proofErr w:type="spellEnd"/>
            <w:r w:rsidR="007E5DD2">
              <w:rPr>
                <w:sz w:val="21"/>
                <w:szCs w:val="21"/>
              </w:rPr>
              <w:t xml:space="preserve"> </w:t>
            </w:r>
          </w:p>
          <w:p w14:paraId="3ECCD151" w14:textId="3D526E2C" w:rsidR="00A871CD" w:rsidRDefault="00A871CD" w:rsidP="00A871CD">
            <w:pPr>
              <w:widowControl w:val="0"/>
              <w:tabs>
                <w:tab w:val="left" w:pos="220"/>
                <w:tab w:val="left" w:pos="720"/>
              </w:tabs>
              <w:autoSpaceDE w:val="0"/>
              <w:autoSpaceDN w:val="0"/>
              <w:adjustRightInd w:val="0"/>
              <w:rPr>
                <w:sz w:val="21"/>
                <w:szCs w:val="21"/>
              </w:rPr>
            </w:pPr>
            <w:r>
              <w:rPr>
                <w:sz w:val="21"/>
                <w:szCs w:val="21"/>
              </w:rPr>
              <w:t>During this aspect the children will be delving more into initial sounds,</w:t>
            </w:r>
            <w:r w:rsidRPr="00361E69">
              <w:rPr>
                <w:sz w:val="21"/>
                <w:szCs w:val="21"/>
              </w:rPr>
              <w:t xml:space="preserve"> distinguish</w:t>
            </w:r>
            <w:r>
              <w:rPr>
                <w:sz w:val="21"/>
                <w:szCs w:val="21"/>
              </w:rPr>
              <w:t>ing</w:t>
            </w:r>
            <w:r w:rsidRPr="00361E69">
              <w:rPr>
                <w:sz w:val="21"/>
                <w:szCs w:val="21"/>
              </w:rPr>
              <w:t xml:space="preserve"> between differen</w:t>
            </w:r>
            <w:r>
              <w:rPr>
                <w:sz w:val="21"/>
                <w:szCs w:val="21"/>
              </w:rPr>
              <w:t>t</w:t>
            </w:r>
            <w:r w:rsidRPr="00361E69">
              <w:rPr>
                <w:sz w:val="21"/>
                <w:szCs w:val="21"/>
              </w:rPr>
              <w:t xml:space="preserve"> vocal sounds, including oral blending and segmenting</w:t>
            </w:r>
            <w:r w:rsidRPr="004662FA">
              <w:rPr>
                <w:sz w:val="21"/>
                <w:szCs w:val="21"/>
              </w:rPr>
              <w:t xml:space="preserve">, following ideas given on the </w:t>
            </w:r>
            <w:r>
              <w:rPr>
                <w:sz w:val="21"/>
                <w:szCs w:val="21"/>
              </w:rPr>
              <w:t>Little Wandle</w:t>
            </w:r>
          </w:p>
          <w:p w14:paraId="5286E206" w14:textId="77777777" w:rsidR="00A871CD" w:rsidRDefault="00A871CD" w:rsidP="00A871CD">
            <w:pPr>
              <w:widowControl w:val="0"/>
              <w:tabs>
                <w:tab w:val="left" w:pos="220"/>
                <w:tab w:val="left" w:pos="720"/>
              </w:tabs>
              <w:autoSpaceDE w:val="0"/>
              <w:autoSpaceDN w:val="0"/>
              <w:adjustRightInd w:val="0"/>
              <w:rPr>
                <w:sz w:val="21"/>
                <w:szCs w:val="21"/>
              </w:rPr>
            </w:pPr>
            <w:r>
              <w:rPr>
                <w:sz w:val="21"/>
                <w:szCs w:val="21"/>
              </w:rPr>
              <w:t>The children will continue to be provided phonics related games in independent learning as well as group taught.</w:t>
            </w:r>
          </w:p>
          <w:p w14:paraId="177B375A" w14:textId="77777777" w:rsidR="003C77D3" w:rsidRPr="004662FA" w:rsidRDefault="003C77D3" w:rsidP="00A871CD">
            <w:pPr>
              <w:widowControl w:val="0"/>
              <w:tabs>
                <w:tab w:val="left" w:pos="220"/>
                <w:tab w:val="left" w:pos="720"/>
              </w:tabs>
              <w:autoSpaceDE w:val="0"/>
              <w:autoSpaceDN w:val="0"/>
              <w:adjustRightInd w:val="0"/>
              <w:rPr>
                <w:sz w:val="21"/>
                <w:szCs w:val="21"/>
              </w:rPr>
            </w:pPr>
          </w:p>
          <w:p w14:paraId="41455BDD" w14:textId="22448773" w:rsidR="00E64DF2" w:rsidRPr="00954FFD" w:rsidRDefault="00E64DF2" w:rsidP="00E64DF2">
            <w:pPr>
              <w:widowControl w:val="0"/>
              <w:tabs>
                <w:tab w:val="left" w:pos="220"/>
                <w:tab w:val="left" w:pos="720"/>
              </w:tabs>
              <w:autoSpaceDE w:val="0"/>
              <w:autoSpaceDN w:val="0"/>
              <w:adjustRightInd w:val="0"/>
              <w:rPr>
                <w:sz w:val="20"/>
                <w:szCs w:val="20"/>
              </w:rPr>
            </w:pPr>
            <w:r w:rsidRPr="00954FFD">
              <w:rPr>
                <w:sz w:val="20"/>
                <w:szCs w:val="20"/>
              </w:rPr>
              <w:t>The children will be able to talk about stories that we have heard such as the very hungry caterpillar, the</w:t>
            </w:r>
            <w:r>
              <w:rPr>
                <w:sz w:val="20"/>
                <w:szCs w:val="20"/>
              </w:rPr>
              <w:t xml:space="preserve"> grumpy ladybird</w:t>
            </w:r>
            <w:r w:rsidRPr="00954FFD">
              <w:rPr>
                <w:sz w:val="20"/>
                <w:szCs w:val="20"/>
              </w:rPr>
              <w:t xml:space="preserve">, </w:t>
            </w:r>
            <w:r>
              <w:rPr>
                <w:sz w:val="20"/>
                <w:szCs w:val="20"/>
              </w:rPr>
              <w:t>were going on a bug hunt</w:t>
            </w:r>
            <w:r w:rsidRPr="00954FFD">
              <w:rPr>
                <w:sz w:val="20"/>
                <w:szCs w:val="20"/>
              </w:rPr>
              <w:t xml:space="preserve"> and use this to aid their play. The children will be provided a language rich environment with topic-based from books, word of mouth and class research words to support their vocabulary during this term. </w:t>
            </w:r>
          </w:p>
          <w:p w14:paraId="1CE20E18" w14:textId="77777777" w:rsidR="00E64DF2" w:rsidRPr="00954FFD" w:rsidRDefault="00E64DF2" w:rsidP="00E64DF2">
            <w:pPr>
              <w:rPr>
                <w:sz w:val="20"/>
                <w:szCs w:val="20"/>
              </w:rPr>
            </w:pPr>
          </w:p>
          <w:p w14:paraId="27437C45" w14:textId="1D0E22EB" w:rsidR="00E64DF2" w:rsidRPr="00954FFD" w:rsidRDefault="00E64DF2" w:rsidP="00E64DF2">
            <w:pPr>
              <w:rPr>
                <w:sz w:val="20"/>
                <w:szCs w:val="20"/>
              </w:rPr>
            </w:pPr>
            <w:r w:rsidRPr="00954FFD">
              <w:rPr>
                <w:sz w:val="20"/>
                <w:szCs w:val="20"/>
              </w:rPr>
              <w:t xml:space="preserve">As </w:t>
            </w:r>
            <w:r w:rsidRPr="00954FFD">
              <w:rPr>
                <w:b/>
                <w:sz w:val="20"/>
                <w:szCs w:val="20"/>
              </w:rPr>
              <w:t>writers</w:t>
            </w:r>
            <w:r w:rsidRPr="00954FFD">
              <w:rPr>
                <w:sz w:val="20"/>
                <w:szCs w:val="20"/>
              </w:rPr>
              <w:t xml:space="preserve">, the children will begin to write some letters of their name with good formation with support from an adult. This will be supported through a variety of different writing aids such as pencils, chalk, paper, lined </w:t>
            </w:r>
            <w:proofErr w:type="gramStart"/>
            <w:r w:rsidRPr="00954FFD">
              <w:rPr>
                <w:sz w:val="20"/>
                <w:szCs w:val="20"/>
              </w:rPr>
              <w:t>note books</w:t>
            </w:r>
            <w:proofErr w:type="gramEnd"/>
            <w:r w:rsidRPr="00954FFD">
              <w:rPr>
                <w:sz w:val="20"/>
                <w:szCs w:val="20"/>
              </w:rPr>
              <w:t xml:space="preserve">, chalk boards, whiteboards, etcher sketchers and more. The children will be supported to use good pencil grip when writing </w:t>
            </w:r>
            <w:proofErr w:type="gramStart"/>
            <w:r w:rsidRPr="00954FFD">
              <w:rPr>
                <w:sz w:val="20"/>
                <w:szCs w:val="20"/>
              </w:rPr>
              <w:t>sounds</w:t>
            </w:r>
            <w:proofErr w:type="gramEnd"/>
            <w:r>
              <w:rPr>
                <w:sz w:val="20"/>
                <w:szCs w:val="20"/>
              </w:rPr>
              <w:t xml:space="preserve"> </w:t>
            </w:r>
            <w:r w:rsidRPr="00954FFD">
              <w:rPr>
                <w:sz w:val="20"/>
                <w:szCs w:val="20"/>
              </w:rPr>
              <w:t>they hear and see in their name</w:t>
            </w:r>
            <w:r w:rsidR="00F661EF">
              <w:rPr>
                <w:sz w:val="20"/>
                <w:szCs w:val="20"/>
              </w:rPr>
              <w:t xml:space="preserve"> and words from around the classroom.</w:t>
            </w:r>
          </w:p>
          <w:p w14:paraId="1B99D29A" w14:textId="5EC8A0EE" w:rsidR="00A871CD" w:rsidRDefault="00E64DF2" w:rsidP="00E64DF2">
            <w:pPr>
              <w:widowControl w:val="0"/>
              <w:tabs>
                <w:tab w:val="left" w:pos="220"/>
                <w:tab w:val="left" w:pos="720"/>
              </w:tabs>
              <w:autoSpaceDE w:val="0"/>
              <w:autoSpaceDN w:val="0"/>
              <w:adjustRightInd w:val="0"/>
              <w:rPr>
                <w:sz w:val="21"/>
                <w:szCs w:val="21"/>
              </w:rPr>
            </w:pPr>
            <w:r w:rsidRPr="00954FFD">
              <w:rPr>
                <w:sz w:val="20"/>
                <w:szCs w:val="20"/>
              </w:rPr>
              <w:t xml:space="preserve">As above the children will </w:t>
            </w:r>
            <w:r w:rsidRPr="00954FFD">
              <w:rPr>
                <w:sz w:val="20"/>
                <w:szCs w:val="20"/>
              </w:rPr>
              <w:t>be provided</w:t>
            </w:r>
            <w:r w:rsidRPr="00954FFD">
              <w:rPr>
                <w:sz w:val="20"/>
                <w:szCs w:val="20"/>
              </w:rPr>
              <w:t xml:space="preserve"> with a language rich environment, this provides the children with lots of opportunities to using the phonetical knowledge and practice their writing skills</w:t>
            </w:r>
            <w:r w:rsidR="003639F4">
              <w:rPr>
                <w:sz w:val="20"/>
                <w:szCs w:val="20"/>
              </w:rPr>
              <w:t>.</w:t>
            </w:r>
          </w:p>
          <w:p w14:paraId="7731304A" w14:textId="77777777" w:rsidR="00A871CD" w:rsidRPr="004662FA" w:rsidRDefault="00A871CD" w:rsidP="00A871CD">
            <w:pPr>
              <w:rPr>
                <w:sz w:val="21"/>
                <w:szCs w:val="21"/>
              </w:rPr>
            </w:pPr>
          </w:p>
          <w:p w14:paraId="351678A0" w14:textId="0591F028" w:rsidR="00A871CD" w:rsidRDefault="00A871CD" w:rsidP="00A871CD">
            <w:pPr>
              <w:rPr>
                <w:sz w:val="21"/>
                <w:szCs w:val="21"/>
              </w:rPr>
            </w:pPr>
            <w:r w:rsidRPr="004662FA">
              <w:rPr>
                <w:sz w:val="21"/>
                <w:szCs w:val="21"/>
              </w:rPr>
              <w:t xml:space="preserve">As </w:t>
            </w:r>
            <w:r w:rsidRPr="004662FA">
              <w:rPr>
                <w:b/>
                <w:sz w:val="21"/>
                <w:szCs w:val="21"/>
              </w:rPr>
              <w:t>writers</w:t>
            </w:r>
            <w:r w:rsidRPr="004662FA">
              <w:rPr>
                <w:sz w:val="21"/>
                <w:szCs w:val="21"/>
              </w:rPr>
              <w:t xml:space="preserve">, </w:t>
            </w:r>
            <w:r>
              <w:rPr>
                <w:sz w:val="21"/>
                <w:szCs w:val="21"/>
              </w:rPr>
              <w:t>we will develop the children’s the children’s fine motor skills area within the classroom. The children will continue to develop their cutting, threading, pinch and zipping skills through planned activities</w:t>
            </w:r>
            <w:r w:rsidR="003639F4">
              <w:rPr>
                <w:sz w:val="21"/>
                <w:szCs w:val="21"/>
              </w:rPr>
              <w:t xml:space="preserve"> such as </w:t>
            </w:r>
            <w:r w:rsidR="00F661EF">
              <w:rPr>
                <w:sz w:val="21"/>
                <w:szCs w:val="21"/>
              </w:rPr>
              <w:t>hunt lists, minibeast picture labels, and much more.</w:t>
            </w:r>
          </w:p>
          <w:p w14:paraId="503FD825" w14:textId="6C6EB884" w:rsidR="006D3C7C" w:rsidRPr="00DA4E20" w:rsidRDefault="006D3C7C" w:rsidP="00A871CD">
            <w:pPr>
              <w:rPr>
                <w:rFonts w:cstheme="minorHAnsi"/>
                <w:sz w:val="18"/>
                <w:szCs w:val="18"/>
              </w:rPr>
            </w:pPr>
          </w:p>
        </w:tc>
        <w:tc>
          <w:tcPr>
            <w:tcW w:w="11419" w:type="dxa"/>
            <w:gridSpan w:val="3"/>
            <w:tcBorders>
              <w:bottom w:val="double" w:sz="4" w:space="0" w:color="auto"/>
            </w:tcBorders>
          </w:tcPr>
          <w:p w14:paraId="7DC4B43D" w14:textId="77777777" w:rsidR="00B61CC5" w:rsidRPr="005E4A39" w:rsidRDefault="00B61CC5" w:rsidP="00B61CC5">
            <w:pPr>
              <w:jc w:val="center"/>
              <w:rPr>
                <w:b/>
                <w:color w:val="0070C0"/>
                <w:sz w:val="24"/>
                <w:szCs w:val="24"/>
                <w:u w:val="single"/>
              </w:rPr>
            </w:pPr>
            <w:r w:rsidRPr="005E4A39">
              <w:rPr>
                <w:b/>
                <w:color w:val="0070C0"/>
                <w:sz w:val="24"/>
                <w:szCs w:val="24"/>
                <w:u w:val="single"/>
              </w:rPr>
              <w:t>Mathematics</w:t>
            </w:r>
          </w:p>
          <w:p w14:paraId="31E0C21E" w14:textId="77777777" w:rsidR="002A0D7E" w:rsidRDefault="002A0D7E" w:rsidP="002A0D7E">
            <w:r>
              <w:rPr>
                <w:noProof/>
              </w:rPr>
              <w:drawing>
                <wp:anchor distT="0" distB="0" distL="114300" distR="114300" simplePos="0" relativeHeight="251672583" behindDoc="0" locked="0" layoutInCell="1" allowOverlap="1" wp14:anchorId="5897B816" wp14:editId="1B523F2D">
                  <wp:simplePos x="0" y="0"/>
                  <wp:positionH relativeFrom="column">
                    <wp:posOffset>5662295</wp:posOffset>
                  </wp:positionH>
                  <wp:positionV relativeFrom="paragraph">
                    <wp:posOffset>121920</wp:posOffset>
                  </wp:positionV>
                  <wp:extent cx="1214755" cy="952500"/>
                  <wp:effectExtent l="19050" t="19050" r="23495" b="19050"/>
                  <wp:wrapSquare wrapText="bothSides"/>
                  <wp:docPr id="901024379" name="Picture 90102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4755" cy="9525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 xml:space="preserve">As </w:t>
            </w:r>
            <w:r>
              <w:rPr>
                <w:b/>
              </w:rPr>
              <w:t>mathematicians,</w:t>
            </w:r>
            <w:r>
              <w:t xml:space="preserve"> the children will be following the White Rose Maths Scheme and this term they will learn how to confidently r</w:t>
            </w:r>
            <w:r>
              <w:rPr>
                <w:rFonts w:cstheme="minorHAnsi"/>
              </w:rPr>
              <w:t xml:space="preserve">ecite numbers to 10 and beyond. </w:t>
            </w:r>
          </w:p>
          <w:p w14:paraId="7FE188CF" w14:textId="4DAE8847" w:rsidR="00B61CC5" w:rsidRDefault="002A0D7E" w:rsidP="00333EF7">
            <w:pPr>
              <w:rPr>
                <w:rFonts w:cstheme="minorHAnsi"/>
              </w:rPr>
            </w:pPr>
            <w:r>
              <w:rPr>
                <w:rFonts w:cstheme="minorHAnsi"/>
              </w:rPr>
              <w:t>This term we will focusing on s</w:t>
            </w:r>
            <w:r w:rsidRPr="00C816AD">
              <w:rPr>
                <w:rFonts w:cstheme="minorHAnsi"/>
              </w:rPr>
              <w:t>ubitising</w:t>
            </w:r>
            <w:r>
              <w:rPr>
                <w:rFonts w:cstheme="minorHAnsi"/>
              </w:rPr>
              <w:t xml:space="preserve"> up to 3 objects and identifying numbers up to 10. We will begin to investigate words such as greater, less, more, few, equal and use them in the correct context</w:t>
            </w:r>
            <w:r w:rsidR="00B61CC5">
              <w:rPr>
                <w:rFonts w:cstheme="minorHAnsi"/>
              </w:rPr>
              <w:t xml:space="preserve">. </w:t>
            </w:r>
          </w:p>
          <w:p w14:paraId="0A4A586D" w14:textId="77777777" w:rsidR="00B61CC5" w:rsidRDefault="00B61CC5" w:rsidP="00B61CC5">
            <w:pPr>
              <w:rPr>
                <w:rFonts w:cstheme="minorHAnsi"/>
              </w:rPr>
            </w:pPr>
          </w:p>
          <w:p w14:paraId="349E70C0" w14:textId="6CD876DD" w:rsidR="005A664F" w:rsidRDefault="005A664F" w:rsidP="005A664F">
            <w:pPr>
              <w:rPr>
                <w:rFonts w:cstheme="minorHAnsi"/>
              </w:rPr>
            </w:pPr>
            <w:r>
              <w:rPr>
                <w:rFonts w:cstheme="minorHAnsi"/>
              </w:rPr>
              <w:t xml:space="preserve">We will then explore positional language </w:t>
            </w:r>
            <w:proofErr w:type="gramStart"/>
            <w:r>
              <w:rPr>
                <w:rFonts w:cstheme="minorHAnsi"/>
              </w:rPr>
              <w:t>through the use of</w:t>
            </w:r>
            <w:proofErr w:type="gramEnd"/>
            <w:r>
              <w:rPr>
                <w:rFonts w:cstheme="minorHAnsi"/>
              </w:rPr>
              <w:t xml:space="preserve"> maps and </w:t>
            </w:r>
            <w:proofErr w:type="spellStart"/>
            <w:r>
              <w:rPr>
                <w:rFonts w:cstheme="minorHAnsi"/>
              </w:rPr>
              <w:t>BeeBots</w:t>
            </w:r>
            <w:proofErr w:type="spellEnd"/>
            <w:r>
              <w:rPr>
                <w:rFonts w:cstheme="minorHAnsi"/>
              </w:rPr>
              <w:t xml:space="preserve">.  The children will be using and learning words such as forwards, backwards, under, over, next to, left and right to ensure their </w:t>
            </w:r>
            <w:proofErr w:type="spellStart"/>
            <w:r>
              <w:rPr>
                <w:rFonts w:cstheme="minorHAnsi"/>
              </w:rPr>
              <w:t>BeeBots</w:t>
            </w:r>
            <w:proofErr w:type="spellEnd"/>
            <w:r>
              <w:rPr>
                <w:rFonts w:cstheme="minorHAnsi"/>
              </w:rPr>
              <w:t xml:space="preserve"> go the correct place.</w:t>
            </w:r>
          </w:p>
          <w:p w14:paraId="62E18C3A" w14:textId="3D584B2B" w:rsidR="00B61CC5" w:rsidRDefault="005A664F" w:rsidP="005A664F">
            <w:pPr>
              <w:rPr>
                <w:rFonts w:cstheme="minorHAnsi"/>
              </w:rPr>
            </w:pPr>
            <w:r>
              <w:rPr>
                <w:rFonts w:cstheme="minorHAnsi"/>
              </w:rPr>
              <w:t>All our learning through-out the term will be replicated in the continuous provision</w:t>
            </w:r>
          </w:p>
          <w:p w14:paraId="222D9BBF" w14:textId="77777777" w:rsidR="005A664F" w:rsidRDefault="005A664F" w:rsidP="005A664F">
            <w:pPr>
              <w:rPr>
                <w:rFonts w:cstheme="minorHAnsi"/>
              </w:rPr>
            </w:pPr>
          </w:p>
          <w:p w14:paraId="240E71D4" w14:textId="39CFCC45" w:rsidR="00715024" w:rsidRPr="00DA4E20" w:rsidRDefault="00B61CC5" w:rsidP="00B61CC5">
            <w:pPr>
              <w:rPr>
                <w:rFonts w:cstheme="minorHAnsi"/>
                <w:sz w:val="18"/>
                <w:szCs w:val="18"/>
              </w:rPr>
            </w:pPr>
            <w:r>
              <w:rPr>
                <w:rFonts w:cstheme="minorHAnsi"/>
              </w:rPr>
              <w:t>The children will be given lots of opportunities</w:t>
            </w:r>
            <w:r w:rsidR="00C90ED3">
              <w:rPr>
                <w:rFonts w:cstheme="minorHAnsi"/>
              </w:rPr>
              <w:t xml:space="preserve">, within group sessions and independent learning, </w:t>
            </w:r>
            <w:r>
              <w:rPr>
                <w:rFonts w:cstheme="minorHAnsi"/>
              </w:rPr>
              <w:t xml:space="preserve">to compare different weights, lengths and capacities through more outdoor based activities this term. There will be water, weights, jugs, pots, pans, measuring sticks within the continuous provision to support their maths skills. </w:t>
            </w:r>
            <w:r w:rsidR="00715024">
              <w:t xml:space="preserve"> </w:t>
            </w:r>
          </w:p>
        </w:tc>
      </w:tr>
      <w:tr w:rsidR="00AD5766" w:rsidRPr="000B78DE" w14:paraId="73F228E3" w14:textId="77777777" w:rsidTr="00D56FD5">
        <w:trPr>
          <w:gridAfter w:val="1"/>
          <w:wAfter w:w="12" w:type="dxa"/>
          <w:trHeight w:val="3522"/>
        </w:trPr>
        <w:tc>
          <w:tcPr>
            <w:tcW w:w="7640" w:type="dxa"/>
          </w:tcPr>
          <w:p w14:paraId="3996C719" w14:textId="77777777" w:rsidR="00AD5766" w:rsidRPr="00044ACA" w:rsidRDefault="00AD5766" w:rsidP="00AD5766">
            <w:pPr>
              <w:jc w:val="center"/>
              <w:rPr>
                <w:b/>
                <w:color w:val="0070C0"/>
              </w:rPr>
            </w:pPr>
            <w:r>
              <w:rPr>
                <w:noProof/>
                <w:lang w:eastAsia="en-GB"/>
              </w:rPr>
              <w:lastRenderedPageBreak/>
              <w:drawing>
                <wp:anchor distT="0" distB="0" distL="114300" distR="114300" simplePos="0" relativeHeight="251658245" behindDoc="0" locked="0" layoutInCell="1" allowOverlap="1" wp14:anchorId="00DC6F4D" wp14:editId="23A685A9">
                  <wp:simplePos x="0" y="0"/>
                  <wp:positionH relativeFrom="column">
                    <wp:posOffset>3655060</wp:posOffset>
                  </wp:positionH>
                  <wp:positionV relativeFrom="paragraph">
                    <wp:posOffset>168275</wp:posOffset>
                  </wp:positionV>
                  <wp:extent cx="859790" cy="786130"/>
                  <wp:effectExtent l="19050" t="19050" r="16510" b="13970"/>
                  <wp:wrapSquare wrapText="bothSides"/>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9790" cy="7861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44ACA">
              <w:rPr>
                <w:b/>
                <w:color w:val="0070C0"/>
              </w:rPr>
              <w:t xml:space="preserve">Understanding the World </w:t>
            </w:r>
          </w:p>
          <w:p w14:paraId="6CA4C38F" w14:textId="77777777" w:rsidR="005E292A" w:rsidRDefault="005E292A" w:rsidP="004F41B8">
            <w:pPr>
              <w:rPr>
                <w:rFonts w:cstheme="minorHAnsi"/>
                <w:color w:val="000000"/>
                <w:sz w:val="20"/>
                <w:szCs w:val="20"/>
              </w:rPr>
            </w:pPr>
          </w:p>
          <w:p w14:paraId="5E90075C" w14:textId="2519DFA0" w:rsidR="004F41B8" w:rsidRPr="00954FFD" w:rsidRDefault="004F41B8" w:rsidP="004F41B8">
            <w:pPr>
              <w:rPr>
                <w:rFonts w:cstheme="minorHAnsi"/>
                <w:color w:val="000000"/>
                <w:sz w:val="20"/>
                <w:szCs w:val="20"/>
              </w:rPr>
            </w:pPr>
            <w:r w:rsidRPr="00954FFD">
              <w:rPr>
                <w:rFonts w:cstheme="minorHAnsi"/>
                <w:color w:val="000000"/>
                <w:sz w:val="20"/>
                <w:szCs w:val="20"/>
              </w:rPr>
              <w:t xml:space="preserve">As </w:t>
            </w:r>
            <w:r w:rsidRPr="00954FFD">
              <w:rPr>
                <w:rFonts w:cstheme="minorHAnsi"/>
                <w:b/>
                <w:color w:val="000000"/>
                <w:sz w:val="20"/>
                <w:szCs w:val="20"/>
              </w:rPr>
              <w:t>geographers</w:t>
            </w:r>
            <w:r w:rsidRPr="00954FFD">
              <w:rPr>
                <w:rFonts w:cstheme="minorHAnsi"/>
                <w:color w:val="000000"/>
                <w:sz w:val="20"/>
                <w:szCs w:val="20"/>
              </w:rPr>
              <w:t>, we will explore the pon</w:t>
            </w:r>
            <w:r w:rsidR="005E292A">
              <w:rPr>
                <w:rFonts w:cstheme="minorHAnsi"/>
                <w:color w:val="000000"/>
                <w:sz w:val="20"/>
                <w:szCs w:val="20"/>
              </w:rPr>
              <w:t>d</w:t>
            </w:r>
            <w:r w:rsidRPr="00954FFD">
              <w:rPr>
                <w:rFonts w:cstheme="minorHAnsi"/>
                <w:color w:val="000000"/>
                <w:sz w:val="20"/>
                <w:szCs w:val="20"/>
              </w:rPr>
              <w:t xml:space="preserve"> and the life underneath the water. We will then delve into the life of frogs and where they come from. We will discuss all sorts of amphibians and where they live. </w:t>
            </w:r>
          </w:p>
          <w:p w14:paraId="6C1005A5" w14:textId="596BBFBD" w:rsidR="00115996" w:rsidRDefault="00115996" w:rsidP="00115996">
            <w:pPr>
              <w:rPr>
                <w:rFonts w:cstheme="minorHAnsi"/>
                <w:sz w:val="20"/>
                <w:szCs w:val="20"/>
              </w:rPr>
            </w:pPr>
            <w:r w:rsidRPr="00954FFD">
              <w:rPr>
                <w:rFonts w:cstheme="minorHAnsi"/>
                <w:sz w:val="20"/>
                <w:szCs w:val="20"/>
              </w:rPr>
              <w:t xml:space="preserve">As </w:t>
            </w:r>
            <w:proofErr w:type="spellStart"/>
            <w:r w:rsidRPr="00954FFD">
              <w:rPr>
                <w:rFonts w:cstheme="minorHAnsi"/>
                <w:b/>
                <w:sz w:val="20"/>
                <w:szCs w:val="20"/>
              </w:rPr>
              <w:t>scientists</w:t>
            </w:r>
            <w:r>
              <w:rPr>
                <w:rFonts w:cstheme="minorHAnsi"/>
                <w:b/>
                <w:sz w:val="20"/>
                <w:szCs w:val="20"/>
              </w:rPr>
              <w:t>t</w:t>
            </w:r>
            <w:proofErr w:type="spellEnd"/>
            <w:r w:rsidRPr="00954FFD">
              <w:rPr>
                <w:rFonts w:cstheme="minorHAnsi"/>
                <w:sz w:val="20"/>
                <w:szCs w:val="20"/>
              </w:rPr>
              <w:t>.</w:t>
            </w:r>
            <w:r>
              <w:rPr>
                <w:rFonts w:cstheme="minorHAnsi"/>
                <w:sz w:val="20"/>
                <w:szCs w:val="20"/>
              </w:rPr>
              <w:t xml:space="preserve"> </w:t>
            </w:r>
            <w:r w:rsidRPr="00954FFD">
              <w:rPr>
                <w:rFonts w:cstheme="minorHAnsi"/>
                <w:sz w:val="20"/>
                <w:szCs w:val="20"/>
              </w:rPr>
              <w:t xml:space="preserve">investigate the key features of some insect’s life cycles alongside actually viewing this first hand. </w:t>
            </w:r>
          </w:p>
          <w:p w14:paraId="266E9929" w14:textId="6E0198C2" w:rsidR="00DD569A" w:rsidRPr="00954FFD" w:rsidRDefault="00847130" w:rsidP="00115996">
            <w:pPr>
              <w:rPr>
                <w:rFonts w:cstheme="minorHAnsi"/>
                <w:sz w:val="20"/>
                <w:szCs w:val="20"/>
              </w:rPr>
            </w:pPr>
            <w:r w:rsidRPr="00954FFD">
              <w:rPr>
                <w:noProof/>
                <w:sz w:val="20"/>
                <w:szCs w:val="20"/>
                <w:lang w:eastAsia="en-GB"/>
              </w:rPr>
              <w:drawing>
                <wp:anchor distT="0" distB="0" distL="114300" distR="114300" simplePos="0" relativeHeight="251674631" behindDoc="0" locked="0" layoutInCell="1" allowOverlap="1" wp14:anchorId="56773DB2" wp14:editId="5B4570C8">
                  <wp:simplePos x="0" y="0"/>
                  <wp:positionH relativeFrom="column">
                    <wp:posOffset>4023257</wp:posOffset>
                  </wp:positionH>
                  <wp:positionV relativeFrom="paragraph">
                    <wp:posOffset>236161</wp:posOffset>
                  </wp:positionV>
                  <wp:extent cx="563245" cy="600075"/>
                  <wp:effectExtent l="19050" t="19050" r="27305" b="2857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245" cy="600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D569A">
              <w:rPr>
                <w:rFonts w:cstheme="minorHAnsi"/>
                <w:sz w:val="20"/>
                <w:szCs w:val="20"/>
              </w:rPr>
              <w:t xml:space="preserve">We will investigate the natural environment around us to see what lives, grows and thrives out there. We will </w:t>
            </w:r>
            <w:r w:rsidR="0037157E">
              <w:rPr>
                <w:rFonts w:cstheme="minorHAnsi"/>
                <w:sz w:val="20"/>
                <w:szCs w:val="20"/>
              </w:rPr>
              <w:t xml:space="preserve">investigate how the season has affected our </w:t>
            </w:r>
            <w:r w:rsidR="00EC5227">
              <w:rPr>
                <w:rFonts w:cstheme="minorHAnsi"/>
                <w:sz w:val="20"/>
                <w:szCs w:val="20"/>
              </w:rPr>
              <w:t>eco-system.</w:t>
            </w:r>
          </w:p>
          <w:p w14:paraId="62D49787" w14:textId="32F19C34" w:rsidR="00EF4D2B" w:rsidRPr="00397F1B" w:rsidRDefault="00EF4D2B" w:rsidP="00EF4D2B">
            <w:pPr>
              <w:rPr>
                <w:rFonts w:cstheme="minorHAnsi"/>
                <w:sz w:val="18"/>
                <w:szCs w:val="18"/>
              </w:rPr>
            </w:pPr>
            <w:r w:rsidRPr="00397F1B">
              <w:rPr>
                <w:rFonts w:ascii="Calibri" w:hAnsi="Calibri" w:cs="Calibri"/>
                <w:color w:val="000000"/>
              </w:rPr>
              <w:t>~</w:t>
            </w:r>
            <w:r w:rsidRPr="00397F1B">
              <w:rPr>
                <w:rFonts w:cstheme="minorHAnsi"/>
                <w:sz w:val="18"/>
                <w:szCs w:val="18"/>
              </w:rPr>
              <w:t xml:space="preserve"> </w:t>
            </w:r>
          </w:p>
          <w:p w14:paraId="16796C4C" w14:textId="77777777" w:rsidR="00321C5D" w:rsidRPr="00954FFD" w:rsidRDefault="00321C5D" w:rsidP="00321C5D">
            <w:pPr>
              <w:rPr>
                <w:rFonts w:cstheme="minorHAnsi"/>
                <w:sz w:val="20"/>
                <w:szCs w:val="20"/>
              </w:rPr>
            </w:pPr>
          </w:p>
          <w:p w14:paraId="4B3C5CAD" w14:textId="77777777" w:rsidR="00321C5D" w:rsidRPr="00954FFD" w:rsidRDefault="00321C5D" w:rsidP="00321C5D">
            <w:pPr>
              <w:rPr>
                <w:rFonts w:cstheme="minorHAnsi"/>
                <w:sz w:val="20"/>
                <w:szCs w:val="20"/>
              </w:rPr>
            </w:pPr>
            <w:r w:rsidRPr="00954FFD">
              <w:rPr>
                <w:rFonts w:cstheme="minorHAnsi"/>
                <w:sz w:val="20"/>
                <w:szCs w:val="20"/>
              </w:rPr>
              <w:t>As</w:t>
            </w:r>
            <w:r w:rsidRPr="00954FFD">
              <w:rPr>
                <w:rFonts w:cstheme="minorHAnsi"/>
                <w:b/>
                <w:sz w:val="20"/>
                <w:szCs w:val="20"/>
              </w:rPr>
              <w:t xml:space="preserve"> theologians, </w:t>
            </w:r>
            <w:r w:rsidRPr="00954FFD">
              <w:rPr>
                <w:rFonts w:cstheme="minorHAnsi"/>
                <w:sz w:val="20"/>
                <w:szCs w:val="20"/>
              </w:rPr>
              <w:t xml:space="preserve">the children develop positive attitudes about the differences between people.  </w:t>
            </w:r>
          </w:p>
          <w:p w14:paraId="65BC341C" w14:textId="77777777" w:rsidR="00321C5D" w:rsidRPr="00954FFD" w:rsidRDefault="00321C5D" w:rsidP="00321C5D">
            <w:pPr>
              <w:rPr>
                <w:color w:val="000000"/>
                <w:sz w:val="20"/>
                <w:szCs w:val="20"/>
              </w:rPr>
            </w:pPr>
            <w:r w:rsidRPr="00954FFD">
              <w:rPr>
                <w:color w:val="000000"/>
                <w:sz w:val="20"/>
                <w:szCs w:val="20"/>
              </w:rPr>
              <w:t xml:space="preserve">As a Christian school the children will be </w:t>
            </w:r>
            <w:proofErr w:type="spellStart"/>
            <w:r w:rsidRPr="00954FFD">
              <w:rPr>
                <w:color w:val="000000"/>
                <w:sz w:val="20"/>
                <w:szCs w:val="20"/>
              </w:rPr>
              <w:t>give</w:t>
            </w:r>
            <w:proofErr w:type="spellEnd"/>
            <w:r w:rsidRPr="00954FFD">
              <w:rPr>
                <w:color w:val="000000"/>
                <w:sz w:val="20"/>
                <w:szCs w:val="20"/>
              </w:rPr>
              <w:t xml:space="preserve"> the opportunity to learn all about different religious stories from the bible and compare them to our own values as small humans.</w:t>
            </w:r>
          </w:p>
          <w:p w14:paraId="42C6D2F5" w14:textId="49FB7195" w:rsidR="00AD5766" w:rsidRPr="002C4700" w:rsidRDefault="00AD5766" w:rsidP="00847130">
            <w:pPr>
              <w:rPr>
                <w:rFonts w:cstheme="minorHAnsi"/>
              </w:rPr>
            </w:pPr>
          </w:p>
        </w:tc>
        <w:tc>
          <w:tcPr>
            <w:tcW w:w="7229" w:type="dxa"/>
            <w:gridSpan w:val="2"/>
            <w:shd w:val="clear" w:color="auto" w:fill="FFFFFF" w:themeFill="background1"/>
          </w:tcPr>
          <w:p w14:paraId="6D0A71B6" w14:textId="77777777" w:rsidR="00AD5766" w:rsidRPr="000A562E" w:rsidRDefault="00AD5766" w:rsidP="00AD5766">
            <w:pPr>
              <w:jc w:val="center"/>
              <w:rPr>
                <w:b/>
                <w:color w:val="0070C0"/>
              </w:rPr>
            </w:pPr>
            <w:r w:rsidRPr="000A562E">
              <w:rPr>
                <w:noProof/>
              </w:rPr>
              <w:drawing>
                <wp:anchor distT="0" distB="0" distL="114300" distR="114300" simplePos="0" relativeHeight="251658247" behindDoc="1" locked="0" layoutInCell="1" allowOverlap="1" wp14:anchorId="48C07C0A" wp14:editId="1B636EFE">
                  <wp:simplePos x="0" y="0"/>
                  <wp:positionH relativeFrom="column">
                    <wp:posOffset>3834765</wp:posOffset>
                  </wp:positionH>
                  <wp:positionV relativeFrom="paragraph">
                    <wp:posOffset>84455</wp:posOffset>
                  </wp:positionV>
                  <wp:extent cx="717550" cy="704850"/>
                  <wp:effectExtent l="19050" t="19050" r="2540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7550" cy="704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A562E">
              <w:rPr>
                <w:b/>
                <w:color w:val="0070C0"/>
              </w:rPr>
              <w:t>Expressive Arts and Design</w:t>
            </w:r>
          </w:p>
          <w:p w14:paraId="1180224A" w14:textId="77777777" w:rsidR="00522A1B" w:rsidRDefault="00AD5766" w:rsidP="00AD5766">
            <w:pPr>
              <w:rPr>
                <w:rFonts w:cstheme="minorHAnsi"/>
                <w:szCs w:val="20"/>
              </w:rPr>
            </w:pPr>
            <w:r w:rsidRPr="000A562E">
              <w:t xml:space="preserve">As </w:t>
            </w:r>
            <w:r w:rsidRPr="000A562E">
              <w:rPr>
                <w:b/>
              </w:rPr>
              <w:t>artists,</w:t>
            </w:r>
            <w:r w:rsidRPr="000A562E">
              <w:t xml:space="preserve"> the children will use</w:t>
            </w:r>
            <w:r w:rsidRPr="000A562E">
              <w:rPr>
                <w:rFonts w:cstheme="minorHAnsi"/>
                <w:szCs w:val="20"/>
              </w:rPr>
              <w:t xml:space="preserve"> a </w:t>
            </w:r>
            <w:proofErr w:type="gramStart"/>
            <w:r w:rsidRPr="000A562E">
              <w:rPr>
                <w:rFonts w:cstheme="minorHAnsi"/>
                <w:szCs w:val="20"/>
              </w:rPr>
              <w:t>variety</w:t>
            </w:r>
            <w:r w:rsidR="00EA45FC">
              <w:rPr>
                <w:rFonts w:cstheme="minorHAnsi"/>
                <w:szCs w:val="20"/>
              </w:rPr>
              <w:t xml:space="preserve"> collage materials</w:t>
            </w:r>
            <w:proofErr w:type="gramEnd"/>
            <w:r w:rsidR="00EA45FC">
              <w:rPr>
                <w:rFonts w:cstheme="minorHAnsi"/>
                <w:szCs w:val="20"/>
              </w:rPr>
              <w:t xml:space="preserve"> </w:t>
            </w:r>
            <w:r w:rsidR="008D1604">
              <w:rPr>
                <w:rFonts w:cstheme="minorHAnsi"/>
                <w:szCs w:val="20"/>
              </w:rPr>
              <w:t>to recreate pictures we have taken or views we can see, we will then collage a variety of different minibeasts</w:t>
            </w:r>
          </w:p>
          <w:p w14:paraId="44B9459C" w14:textId="44157AF6" w:rsidR="00AD5766" w:rsidRPr="000A562E" w:rsidRDefault="00522A1B" w:rsidP="00AD5766">
            <w:pPr>
              <w:rPr>
                <w:rFonts w:cstheme="majorHAnsi"/>
                <w:color w:val="FF0000"/>
                <w:sz w:val="20"/>
                <w:szCs w:val="20"/>
              </w:rPr>
            </w:pPr>
            <w:r>
              <w:rPr>
                <w:rFonts w:cstheme="minorHAnsi"/>
                <w:szCs w:val="20"/>
              </w:rPr>
              <w:t>We will also focus on the artist Goldsworthy and recreate his amazing natural art.</w:t>
            </w:r>
          </w:p>
          <w:p w14:paraId="12B03A21" w14:textId="77777777" w:rsidR="00AD5766" w:rsidRPr="000A562E" w:rsidRDefault="00AD5766" w:rsidP="00AD5766">
            <w:r w:rsidRPr="000A562E">
              <w:t>~</w:t>
            </w:r>
          </w:p>
          <w:p w14:paraId="70095CCC" w14:textId="77777777" w:rsidR="00DB1CCE" w:rsidRDefault="00DB1CCE" w:rsidP="00DB1CCE">
            <w:pPr>
              <w:rPr>
                <w:rFonts w:cstheme="minorHAnsi"/>
                <w:sz w:val="21"/>
                <w:szCs w:val="21"/>
              </w:rPr>
            </w:pPr>
            <w:r>
              <w:rPr>
                <w:rFonts w:cstheme="minorHAnsi"/>
                <w:sz w:val="21"/>
                <w:szCs w:val="21"/>
              </w:rPr>
              <w:t xml:space="preserve">As </w:t>
            </w:r>
            <w:r>
              <w:rPr>
                <w:rFonts w:cstheme="minorHAnsi"/>
                <w:b/>
                <w:sz w:val="21"/>
                <w:szCs w:val="21"/>
              </w:rPr>
              <w:t>musicians,</w:t>
            </w:r>
            <w:r>
              <w:rPr>
                <w:rFonts w:cstheme="minorHAnsi"/>
                <w:sz w:val="21"/>
                <w:szCs w:val="21"/>
              </w:rPr>
              <w:t xml:space="preserve"> the children will be provided with musical instruments in the classroom, they will be expected to tap out rhythms, tap to the beat and dance along to the rhythms they make.</w:t>
            </w:r>
          </w:p>
          <w:p w14:paraId="0717EA03" w14:textId="77DC0DDF" w:rsidR="00D56FD5" w:rsidRDefault="00DB1CCE" w:rsidP="00D56FD5">
            <w:pPr>
              <w:pStyle w:val="NormalWeb"/>
              <w:shd w:val="clear" w:color="auto" w:fill="FFFFFF"/>
              <w:spacing w:before="0" w:beforeAutospacing="0" w:after="0" w:afterAutospacing="0"/>
              <w:rPr>
                <w:rFonts w:asciiTheme="minorHAnsi" w:hAnsiTheme="minorHAnsi" w:cstheme="minorHAnsi"/>
                <w:color w:val="323636"/>
                <w:sz w:val="21"/>
                <w:szCs w:val="21"/>
              </w:rPr>
            </w:pPr>
            <w:r>
              <w:rPr>
                <w:rFonts w:asciiTheme="minorHAnsi" w:hAnsiTheme="minorHAnsi" w:cstheme="minorHAnsi"/>
                <w:sz w:val="21"/>
                <w:szCs w:val="21"/>
              </w:rPr>
              <w:t xml:space="preserve">We will continue access Charanga’s Song Collection to choose a range of </w:t>
            </w:r>
            <w:r>
              <w:rPr>
                <w:rFonts w:asciiTheme="minorHAnsi" w:hAnsiTheme="minorHAnsi" w:cstheme="minorHAnsi"/>
                <w:color w:val="323636"/>
                <w:sz w:val="21"/>
                <w:szCs w:val="21"/>
              </w:rPr>
              <w:t xml:space="preserve">well known, favourite and number songs to support our curriculum and their Listening Activities, which is a collection of stories and listening examples designed especially for younger children.  We will also select some of Charanga’s Musical Activities to develop the children’s musical and general skills. These include listening activities, musical games, singing and playing instruments.  </w:t>
            </w:r>
          </w:p>
          <w:p w14:paraId="45A2F12A" w14:textId="77777777" w:rsidR="00D56FD5" w:rsidRDefault="00D56FD5" w:rsidP="00D56FD5">
            <w:pPr>
              <w:pStyle w:val="NormalWeb"/>
              <w:shd w:val="clear" w:color="auto" w:fill="FFFFFF"/>
              <w:spacing w:before="0" w:beforeAutospacing="0" w:after="0" w:afterAutospacing="0"/>
              <w:rPr>
                <w:rFonts w:asciiTheme="minorHAnsi" w:hAnsiTheme="minorHAnsi" w:cstheme="minorHAnsi"/>
                <w:color w:val="323636"/>
                <w:sz w:val="21"/>
                <w:szCs w:val="21"/>
              </w:rPr>
            </w:pPr>
          </w:p>
          <w:p w14:paraId="7639D696" w14:textId="77777777" w:rsidR="00D56FD5" w:rsidRPr="00144B64" w:rsidRDefault="00D56FD5" w:rsidP="00D56FD5">
            <w:pPr>
              <w:pStyle w:val="NormalWeb"/>
              <w:shd w:val="clear" w:color="auto" w:fill="FFFFFF"/>
              <w:spacing w:before="0" w:beforeAutospacing="0" w:after="0" w:afterAutospacing="0"/>
              <w:rPr>
                <w:rFonts w:asciiTheme="minorHAnsi" w:hAnsiTheme="minorHAnsi" w:cstheme="minorHAnsi"/>
                <w:sz w:val="21"/>
                <w:szCs w:val="21"/>
              </w:rPr>
            </w:pPr>
            <w:r w:rsidRPr="006E1E9E">
              <w:rPr>
                <w:rFonts w:asciiTheme="minorHAnsi" w:hAnsiTheme="minorHAnsi" w:cstheme="minorHAnsi"/>
                <w:sz w:val="21"/>
                <w:szCs w:val="21"/>
              </w:rPr>
              <w:t xml:space="preserve">As </w:t>
            </w:r>
            <w:r w:rsidRPr="006E1E9E">
              <w:rPr>
                <w:rFonts w:asciiTheme="minorHAnsi" w:hAnsiTheme="minorHAnsi" w:cstheme="minorHAnsi"/>
                <w:b/>
                <w:sz w:val="21"/>
                <w:szCs w:val="21"/>
              </w:rPr>
              <w:t>creators,</w:t>
            </w:r>
            <w:r w:rsidRPr="006E1E9E">
              <w:rPr>
                <w:rFonts w:asciiTheme="minorHAnsi" w:hAnsiTheme="minorHAnsi" w:cstheme="minorHAnsi"/>
                <w:sz w:val="21"/>
                <w:szCs w:val="21"/>
              </w:rPr>
              <w:t xml:space="preserve"> the children will continue to develop their imaginations, role playing in our Vets and through other opportunities such as dressing up, using small world characters and accessing a range of props and open-ended resources.</w:t>
            </w:r>
          </w:p>
          <w:p w14:paraId="5380C107" w14:textId="55264868" w:rsidR="00AD5766" w:rsidRPr="00DA4E20" w:rsidRDefault="00AD5766" w:rsidP="00764EB4">
            <w:pPr>
              <w:rPr>
                <w:rFonts w:cstheme="minorHAnsi"/>
                <w:sz w:val="18"/>
                <w:szCs w:val="18"/>
                <w:highlight w:val="yellow"/>
              </w:rPr>
            </w:pPr>
          </w:p>
        </w:tc>
        <w:tc>
          <w:tcPr>
            <w:tcW w:w="7708" w:type="dxa"/>
          </w:tcPr>
          <w:p w14:paraId="7BB6496B" w14:textId="77777777" w:rsidR="00AD5766" w:rsidRPr="00044ACA" w:rsidRDefault="00AD5766" w:rsidP="00AD5766">
            <w:pPr>
              <w:jc w:val="center"/>
              <w:rPr>
                <w:b/>
                <w:color w:val="0070C0"/>
              </w:rPr>
            </w:pPr>
            <w:r>
              <w:rPr>
                <w:noProof/>
                <w:lang w:eastAsia="en-GB"/>
              </w:rPr>
              <w:drawing>
                <wp:anchor distT="0" distB="0" distL="114300" distR="114300" simplePos="0" relativeHeight="251658246" behindDoc="0" locked="0" layoutInCell="1" allowOverlap="1" wp14:anchorId="34B78C41" wp14:editId="11BDD93E">
                  <wp:simplePos x="0" y="0"/>
                  <wp:positionH relativeFrom="column">
                    <wp:posOffset>3646805</wp:posOffset>
                  </wp:positionH>
                  <wp:positionV relativeFrom="paragraph">
                    <wp:posOffset>169545</wp:posOffset>
                  </wp:positionV>
                  <wp:extent cx="891540" cy="795655"/>
                  <wp:effectExtent l="19050" t="19050" r="22860" b="23495"/>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1540" cy="795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44ACA">
              <w:rPr>
                <w:b/>
                <w:color w:val="0070C0"/>
              </w:rPr>
              <w:t>Religious Education</w:t>
            </w:r>
            <w:r>
              <w:t xml:space="preserve"> </w:t>
            </w:r>
          </w:p>
          <w:p w14:paraId="1B2B7892" w14:textId="5301E0B6" w:rsidR="00AD5766" w:rsidRPr="00044ACA" w:rsidRDefault="00AD5766" w:rsidP="00AD5766">
            <w:r w:rsidRPr="00044ACA">
              <w:t xml:space="preserve">As </w:t>
            </w:r>
            <w:r w:rsidRPr="00044ACA">
              <w:rPr>
                <w:b/>
              </w:rPr>
              <w:t>theologians,</w:t>
            </w:r>
            <w:r w:rsidRPr="00044ACA">
              <w:t xml:space="preserve"> the children will </w:t>
            </w:r>
            <w:r>
              <w:t>follow Derbyshire’s Agreed Syllabus</w:t>
            </w:r>
            <w:r w:rsidR="00300CA4">
              <w:t xml:space="preserve"> within their continuous provision</w:t>
            </w:r>
            <w:r w:rsidR="008C0A7B">
              <w:t xml:space="preserve">. This we will learn all </w:t>
            </w:r>
            <w:proofErr w:type="gramStart"/>
            <w:r w:rsidR="008C0A7B">
              <w:t xml:space="preserve">about </w:t>
            </w:r>
            <w:r w:rsidR="00764EB4" w:rsidRPr="00764EB4">
              <w:rPr>
                <w:rFonts w:ascii="Aptos" w:eastAsia="Aptos" w:hAnsi="Aptos" w:cs="Aptos"/>
                <w:color w:val="000000" w:themeColor="text1"/>
                <w:kern w:val="2"/>
                <w:sz w:val="20"/>
                <w:szCs w:val="20"/>
                <w14:ligatures w14:val="standardContextual"/>
              </w:rPr>
              <w:t xml:space="preserve"> </w:t>
            </w:r>
            <w:r w:rsidR="00764EB4" w:rsidRPr="00764EB4">
              <w:rPr>
                <w:rFonts w:ascii="Aptos" w:eastAsia="Aptos" w:hAnsi="Aptos" w:cs="Aptos"/>
                <w:color w:val="000000" w:themeColor="text1"/>
                <w:kern w:val="2"/>
                <w:sz w:val="20"/>
                <w:szCs w:val="20"/>
                <w14:ligatures w14:val="standardContextual"/>
              </w:rPr>
              <w:t>Which</w:t>
            </w:r>
            <w:proofErr w:type="gramEnd"/>
            <w:r w:rsidR="00764EB4" w:rsidRPr="00764EB4">
              <w:rPr>
                <w:rFonts w:ascii="Aptos" w:eastAsia="Aptos" w:hAnsi="Aptos" w:cs="Aptos"/>
                <w:color w:val="000000" w:themeColor="text1"/>
                <w:kern w:val="2"/>
                <w:sz w:val="20"/>
                <w:szCs w:val="20"/>
                <w14:ligatures w14:val="standardContextual"/>
              </w:rPr>
              <w:t xml:space="preserve"> places are special and why?</w:t>
            </w:r>
            <w:r w:rsidR="00764EB4">
              <w:rPr>
                <w:rFonts w:ascii="Aptos" w:eastAsia="Aptos" w:hAnsi="Aptos" w:cs="Aptos"/>
                <w:color w:val="000000" w:themeColor="text1"/>
                <w:kern w:val="2"/>
                <w:sz w:val="20"/>
                <w:szCs w:val="20"/>
                <w14:ligatures w14:val="standardContextual"/>
              </w:rPr>
              <w:t xml:space="preserve"> </w:t>
            </w:r>
            <w:r w:rsidR="00764EB4" w:rsidRPr="00764EB4">
              <w:rPr>
                <w:rFonts w:ascii="Aptos" w:eastAsia="Aptos" w:hAnsi="Aptos" w:cs="Aptos"/>
                <w:color w:val="000000" w:themeColor="text1"/>
                <w:kern w:val="2"/>
                <w:sz w:val="20"/>
                <w:szCs w:val="20"/>
                <w14:ligatures w14:val="standardContextual"/>
              </w:rPr>
              <w:t>What is special about our world and why?</w:t>
            </w:r>
          </w:p>
          <w:p w14:paraId="6DBD45B0" w14:textId="77777777" w:rsidR="00AD5766" w:rsidRPr="00044ACA" w:rsidRDefault="00AD5766" w:rsidP="00AD5766">
            <w:r w:rsidRPr="00044ACA">
              <w:t>~</w:t>
            </w:r>
          </w:p>
          <w:p w14:paraId="11276A2D" w14:textId="77777777" w:rsidR="00AD5766" w:rsidRDefault="00AD5766" w:rsidP="00AD5766">
            <w:r>
              <w:t>Children will learn that Christians believe God is the giver of life, the creator of the universe and that his name must be respected.</w:t>
            </w:r>
          </w:p>
          <w:p w14:paraId="3020EFEE" w14:textId="77777777" w:rsidR="00AD5766" w:rsidRDefault="00AD5766" w:rsidP="00AD5766">
            <w:pPr>
              <w:rPr>
                <w:rFonts w:cstheme="minorHAnsi"/>
              </w:rPr>
            </w:pPr>
            <w:r>
              <w:rPr>
                <w:rFonts w:cstheme="minorHAnsi"/>
              </w:rPr>
              <w:t>~</w:t>
            </w:r>
          </w:p>
          <w:p w14:paraId="7AA13E0C" w14:textId="77777777" w:rsidR="00AD5766" w:rsidRDefault="00AD5766" w:rsidP="00AD5766">
            <w:r w:rsidRPr="00044ACA">
              <w:t xml:space="preserve">All children will also attend daily whole school Collective Worship in the hall focused on our </w:t>
            </w:r>
            <w:r>
              <w:t xml:space="preserve">vision </w:t>
            </w:r>
            <w:r w:rsidRPr="0029758F">
              <w:rPr>
                <w:b/>
                <w:i/>
              </w:rPr>
              <w:t>“Always our best for God, each other and ourselves”</w:t>
            </w:r>
            <w:r>
              <w:t xml:space="preserve"> and our </w:t>
            </w:r>
            <w:r w:rsidRPr="00044ACA">
              <w:t>Four Langley Mill Foundations</w:t>
            </w:r>
            <w:r>
              <w:t>:</w:t>
            </w:r>
            <w:r w:rsidRPr="00044ACA">
              <w:t xml:space="preserve"> </w:t>
            </w:r>
            <w:r w:rsidRPr="0029758F">
              <w:rPr>
                <w:b/>
              </w:rPr>
              <w:t>Aspire, Learn, Respect, Serve</w:t>
            </w:r>
            <w:r w:rsidRPr="00044ACA">
              <w:t xml:space="preserve">. </w:t>
            </w:r>
            <w:r>
              <w:t xml:space="preserve"> </w:t>
            </w:r>
          </w:p>
          <w:p w14:paraId="24E157CD" w14:textId="177A4505" w:rsidR="00AD5766" w:rsidRPr="002C4700" w:rsidRDefault="00AD5766" w:rsidP="00AD5766"/>
        </w:tc>
      </w:tr>
    </w:tbl>
    <w:p w14:paraId="3359F809" w14:textId="0D85E70E" w:rsidR="007E4B26" w:rsidRDefault="007E4B26"/>
    <w:sectPr w:rsidR="007E4B26" w:rsidSect="00785986">
      <w:footerReference w:type="default" r:id="rId26"/>
      <w:pgSz w:w="23811" w:h="16838" w:orient="landscape" w:code="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CA31E" w14:textId="77777777" w:rsidR="00765AD9" w:rsidRDefault="00765AD9" w:rsidP="00EE046B">
      <w:pPr>
        <w:spacing w:after="0" w:line="240" w:lineRule="auto"/>
      </w:pPr>
      <w:r>
        <w:separator/>
      </w:r>
    </w:p>
  </w:endnote>
  <w:endnote w:type="continuationSeparator" w:id="0">
    <w:p w14:paraId="61C70075" w14:textId="77777777" w:rsidR="00765AD9" w:rsidRDefault="00765AD9" w:rsidP="00EE0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Calibri"/>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9262938"/>
      <w:docPartObj>
        <w:docPartGallery w:val="Page Numbers (Bottom of Page)"/>
        <w:docPartUnique/>
      </w:docPartObj>
    </w:sdtPr>
    <w:sdtEndPr>
      <w:rPr>
        <w:noProof/>
      </w:rPr>
    </w:sdtEndPr>
    <w:sdtContent>
      <w:p w14:paraId="5EFA5D95" w14:textId="49D5D1F9" w:rsidR="00EE046B" w:rsidRDefault="00EE04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83E64B" w14:textId="77777777" w:rsidR="00EE046B" w:rsidRDefault="00EE0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4378F" w14:textId="77777777" w:rsidR="00765AD9" w:rsidRDefault="00765AD9" w:rsidP="00EE046B">
      <w:pPr>
        <w:spacing w:after="0" w:line="240" w:lineRule="auto"/>
      </w:pPr>
      <w:r>
        <w:separator/>
      </w:r>
    </w:p>
  </w:footnote>
  <w:footnote w:type="continuationSeparator" w:id="0">
    <w:p w14:paraId="477C9905" w14:textId="77777777" w:rsidR="00765AD9" w:rsidRDefault="00765AD9" w:rsidP="00EE04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6F43"/>
    <w:multiLevelType w:val="hybridMultilevel"/>
    <w:tmpl w:val="4F8C3496"/>
    <w:lvl w:ilvl="0" w:tplc="08090001">
      <w:start w:val="1"/>
      <w:numFmt w:val="bullet"/>
      <w:lvlText w:val=""/>
      <w:lvlJc w:val="left"/>
      <w:pPr>
        <w:ind w:left="130" w:hanging="360"/>
      </w:pPr>
      <w:rPr>
        <w:rFonts w:ascii="Symbol" w:hAnsi="Symbol" w:hint="default"/>
      </w:rPr>
    </w:lvl>
    <w:lvl w:ilvl="1" w:tplc="08090003" w:tentative="1">
      <w:start w:val="1"/>
      <w:numFmt w:val="bullet"/>
      <w:lvlText w:val="o"/>
      <w:lvlJc w:val="left"/>
      <w:pPr>
        <w:ind w:left="850" w:hanging="360"/>
      </w:pPr>
      <w:rPr>
        <w:rFonts w:ascii="Courier New" w:hAnsi="Courier New" w:cs="Courier New" w:hint="default"/>
      </w:rPr>
    </w:lvl>
    <w:lvl w:ilvl="2" w:tplc="08090005" w:tentative="1">
      <w:start w:val="1"/>
      <w:numFmt w:val="bullet"/>
      <w:lvlText w:val=""/>
      <w:lvlJc w:val="left"/>
      <w:pPr>
        <w:ind w:left="1570" w:hanging="360"/>
      </w:pPr>
      <w:rPr>
        <w:rFonts w:ascii="Wingdings" w:hAnsi="Wingdings" w:hint="default"/>
      </w:rPr>
    </w:lvl>
    <w:lvl w:ilvl="3" w:tplc="08090001" w:tentative="1">
      <w:start w:val="1"/>
      <w:numFmt w:val="bullet"/>
      <w:lvlText w:val=""/>
      <w:lvlJc w:val="left"/>
      <w:pPr>
        <w:ind w:left="2290" w:hanging="360"/>
      </w:pPr>
      <w:rPr>
        <w:rFonts w:ascii="Symbol" w:hAnsi="Symbol" w:hint="default"/>
      </w:rPr>
    </w:lvl>
    <w:lvl w:ilvl="4" w:tplc="08090003" w:tentative="1">
      <w:start w:val="1"/>
      <w:numFmt w:val="bullet"/>
      <w:lvlText w:val="o"/>
      <w:lvlJc w:val="left"/>
      <w:pPr>
        <w:ind w:left="3010" w:hanging="360"/>
      </w:pPr>
      <w:rPr>
        <w:rFonts w:ascii="Courier New" w:hAnsi="Courier New" w:cs="Courier New" w:hint="default"/>
      </w:rPr>
    </w:lvl>
    <w:lvl w:ilvl="5" w:tplc="08090005" w:tentative="1">
      <w:start w:val="1"/>
      <w:numFmt w:val="bullet"/>
      <w:lvlText w:val=""/>
      <w:lvlJc w:val="left"/>
      <w:pPr>
        <w:ind w:left="3730" w:hanging="360"/>
      </w:pPr>
      <w:rPr>
        <w:rFonts w:ascii="Wingdings" w:hAnsi="Wingdings" w:hint="default"/>
      </w:rPr>
    </w:lvl>
    <w:lvl w:ilvl="6" w:tplc="08090001" w:tentative="1">
      <w:start w:val="1"/>
      <w:numFmt w:val="bullet"/>
      <w:lvlText w:val=""/>
      <w:lvlJc w:val="left"/>
      <w:pPr>
        <w:ind w:left="4450" w:hanging="360"/>
      </w:pPr>
      <w:rPr>
        <w:rFonts w:ascii="Symbol" w:hAnsi="Symbol" w:hint="default"/>
      </w:rPr>
    </w:lvl>
    <w:lvl w:ilvl="7" w:tplc="08090003" w:tentative="1">
      <w:start w:val="1"/>
      <w:numFmt w:val="bullet"/>
      <w:lvlText w:val="o"/>
      <w:lvlJc w:val="left"/>
      <w:pPr>
        <w:ind w:left="5170" w:hanging="360"/>
      </w:pPr>
      <w:rPr>
        <w:rFonts w:ascii="Courier New" w:hAnsi="Courier New" w:cs="Courier New" w:hint="default"/>
      </w:rPr>
    </w:lvl>
    <w:lvl w:ilvl="8" w:tplc="08090005" w:tentative="1">
      <w:start w:val="1"/>
      <w:numFmt w:val="bullet"/>
      <w:lvlText w:val=""/>
      <w:lvlJc w:val="left"/>
      <w:pPr>
        <w:ind w:left="5890" w:hanging="360"/>
      </w:pPr>
      <w:rPr>
        <w:rFonts w:ascii="Wingdings" w:hAnsi="Wingdings" w:hint="default"/>
      </w:rPr>
    </w:lvl>
  </w:abstractNum>
  <w:abstractNum w:abstractNumId="1" w15:restartNumberingAfterBreak="0">
    <w:nsid w:val="0CEA1D34"/>
    <w:multiLevelType w:val="hybridMultilevel"/>
    <w:tmpl w:val="74F8EC80"/>
    <w:lvl w:ilvl="0" w:tplc="A5C0418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81B08"/>
    <w:multiLevelType w:val="hybridMultilevel"/>
    <w:tmpl w:val="EAD459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62802"/>
    <w:multiLevelType w:val="hybridMultilevel"/>
    <w:tmpl w:val="2CA29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71631"/>
    <w:multiLevelType w:val="hybridMultilevel"/>
    <w:tmpl w:val="2536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D4BBA"/>
    <w:multiLevelType w:val="hybridMultilevel"/>
    <w:tmpl w:val="BA862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1F0D11"/>
    <w:multiLevelType w:val="hybridMultilevel"/>
    <w:tmpl w:val="E2C665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E695391"/>
    <w:multiLevelType w:val="hybridMultilevel"/>
    <w:tmpl w:val="F7B0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37357F"/>
    <w:multiLevelType w:val="hybridMultilevel"/>
    <w:tmpl w:val="B87E2E86"/>
    <w:lvl w:ilvl="0" w:tplc="5162721A">
      <w:start w:val="2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51369D"/>
    <w:multiLevelType w:val="hybridMultilevel"/>
    <w:tmpl w:val="EBFE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A5654"/>
    <w:multiLevelType w:val="hybridMultilevel"/>
    <w:tmpl w:val="2760D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077E09"/>
    <w:multiLevelType w:val="hybridMultilevel"/>
    <w:tmpl w:val="0AD26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A12D9A"/>
    <w:multiLevelType w:val="hybridMultilevel"/>
    <w:tmpl w:val="76FAEE42"/>
    <w:lvl w:ilvl="0" w:tplc="A5C0418E">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DC7A68"/>
    <w:multiLevelType w:val="hybridMultilevel"/>
    <w:tmpl w:val="6868F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66E1A"/>
    <w:multiLevelType w:val="hybridMultilevel"/>
    <w:tmpl w:val="6D607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8868C5"/>
    <w:multiLevelType w:val="hybridMultilevel"/>
    <w:tmpl w:val="30F8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B3403E"/>
    <w:multiLevelType w:val="hybridMultilevel"/>
    <w:tmpl w:val="7958BF32"/>
    <w:lvl w:ilvl="0" w:tplc="1BDAEB30">
      <w:start w:val="2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DE495B"/>
    <w:multiLevelType w:val="hybridMultilevel"/>
    <w:tmpl w:val="DFF8E80E"/>
    <w:lvl w:ilvl="0" w:tplc="A5C0418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96A24"/>
    <w:multiLevelType w:val="hybridMultilevel"/>
    <w:tmpl w:val="725A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3D57D0"/>
    <w:multiLevelType w:val="hybridMultilevel"/>
    <w:tmpl w:val="733A1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FA1BB8"/>
    <w:multiLevelType w:val="hybridMultilevel"/>
    <w:tmpl w:val="46D6CD38"/>
    <w:lvl w:ilvl="0" w:tplc="70B8A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CC7527"/>
    <w:multiLevelType w:val="hybridMultilevel"/>
    <w:tmpl w:val="B094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2F56E5"/>
    <w:multiLevelType w:val="hybridMultilevel"/>
    <w:tmpl w:val="BD945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6A25AF"/>
    <w:multiLevelType w:val="hybridMultilevel"/>
    <w:tmpl w:val="0F9E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6715C9"/>
    <w:multiLevelType w:val="hybridMultilevel"/>
    <w:tmpl w:val="F98C0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A50EFC"/>
    <w:multiLevelType w:val="hybridMultilevel"/>
    <w:tmpl w:val="23000F28"/>
    <w:lvl w:ilvl="0" w:tplc="A5C0418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FC1398"/>
    <w:multiLevelType w:val="hybridMultilevel"/>
    <w:tmpl w:val="C104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3512F9"/>
    <w:multiLevelType w:val="hybridMultilevel"/>
    <w:tmpl w:val="F9387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3831975">
    <w:abstractNumId w:val="26"/>
  </w:num>
  <w:num w:numId="2" w16cid:durableId="1152058329">
    <w:abstractNumId w:val="27"/>
  </w:num>
  <w:num w:numId="3" w16cid:durableId="207568404">
    <w:abstractNumId w:val="24"/>
  </w:num>
  <w:num w:numId="4" w16cid:durableId="656419790">
    <w:abstractNumId w:val="23"/>
  </w:num>
  <w:num w:numId="5" w16cid:durableId="2079480165">
    <w:abstractNumId w:val="1"/>
  </w:num>
  <w:num w:numId="6" w16cid:durableId="559050343">
    <w:abstractNumId w:val="18"/>
  </w:num>
  <w:num w:numId="7" w16cid:durableId="506166787">
    <w:abstractNumId w:val="15"/>
  </w:num>
  <w:num w:numId="8" w16cid:durableId="1870873078">
    <w:abstractNumId w:val="4"/>
  </w:num>
  <w:num w:numId="9" w16cid:durableId="1871184591">
    <w:abstractNumId w:val="20"/>
  </w:num>
  <w:num w:numId="10" w16cid:durableId="1531533198">
    <w:abstractNumId w:val="9"/>
  </w:num>
  <w:num w:numId="11" w16cid:durableId="1607427546">
    <w:abstractNumId w:val="0"/>
  </w:num>
  <w:num w:numId="12" w16cid:durableId="1130981510">
    <w:abstractNumId w:val="14"/>
  </w:num>
  <w:num w:numId="13" w16cid:durableId="380832891">
    <w:abstractNumId w:val="22"/>
  </w:num>
  <w:num w:numId="14" w16cid:durableId="1696271533">
    <w:abstractNumId w:val="19"/>
  </w:num>
  <w:num w:numId="15" w16cid:durableId="1300302239">
    <w:abstractNumId w:val="3"/>
  </w:num>
  <w:num w:numId="16" w16cid:durableId="463816462">
    <w:abstractNumId w:val="7"/>
  </w:num>
  <w:num w:numId="17" w16cid:durableId="49113618">
    <w:abstractNumId w:val="25"/>
  </w:num>
  <w:num w:numId="18" w16cid:durableId="348878279">
    <w:abstractNumId w:val="12"/>
  </w:num>
  <w:num w:numId="19" w16cid:durableId="559167822">
    <w:abstractNumId w:val="6"/>
  </w:num>
  <w:num w:numId="20" w16cid:durableId="1869761144">
    <w:abstractNumId w:val="8"/>
  </w:num>
  <w:num w:numId="21" w16cid:durableId="176234906">
    <w:abstractNumId w:val="16"/>
  </w:num>
  <w:num w:numId="22" w16cid:durableId="311060465">
    <w:abstractNumId w:val="17"/>
  </w:num>
  <w:num w:numId="23" w16cid:durableId="802307096">
    <w:abstractNumId w:val="11"/>
  </w:num>
  <w:num w:numId="24" w16cid:durableId="228417700">
    <w:abstractNumId w:val="21"/>
  </w:num>
  <w:num w:numId="25" w16cid:durableId="219829642">
    <w:abstractNumId w:val="13"/>
  </w:num>
  <w:num w:numId="26" w16cid:durableId="2026051841">
    <w:abstractNumId w:val="2"/>
  </w:num>
  <w:num w:numId="27" w16cid:durableId="1256668368">
    <w:abstractNumId w:val="5"/>
  </w:num>
  <w:num w:numId="28" w16cid:durableId="10124892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CF"/>
    <w:rsid w:val="00006449"/>
    <w:rsid w:val="0001693B"/>
    <w:rsid w:val="000229CC"/>
    <w:rsid w:val="00032075"/>
    <w:rsid w:val="00033CF8"/>
    <w:rsid w:val="00035103"/>
    <w:rsid w:val="00043520"/>
    <w:rsid w:val="00056F63"/>
    <w:rsid w:val="00061FB4"/>
    <w:rsid w:val="00070DFE"/>
    <w:rsid w:val="00076FCD"/>
    <w:rsid w:val="000820D8"/>
    <w:rsid w:val="00082E6D"/>
    <w:rsid w:val="000924F0"/>
    <w:rsid w:val="00093D84"/>
    <w:rsid w:val="000B78DE"/>
    <w:rsid w:val="000C1F8D"/>
    <w:rsid w:val="000C69B8"/>
    <w:rsid w:val="000D48F6"/>
    <w:rsid w:val="000E3C0C"/>
    <w:rsid w:val="000E3ECC"/>
    <w:rsid w:val="000E40AA"/>
    <w:rsid w:val="000E6D0F"/>
    <w:rsid w:val="000F3084"/>
    <w:rsid w:val="00106CFF"/>
    <w:rsid w:val="001116FC"/>
    <w:rsid w:val="00115996"/>
    <w:rsid w:val="00122561"/>
    <w:rsid w:val="001302CF"/>
    <w:rsid w:val="00134F99"/>
    <w:rsid w:val="001350FF"/>
    <w:rsid w:val="00136CF0"/>
    <w:rsid w:val="00147C7B"/>
    <w:rsid w:val="00151224"/>
    <w:rsid w:val="00160155"/>
    <w:rsid w:val="00160BC5"/>
    <w:rsid w:val="0016101A"/>
    <w:rsid w:val="001637EA"/>
    <w:rsid w:val="00166435"/>
    <w:rsid w:val="00180ACC"/>
    <w:rsid w:val="001A07AF"/>
    <w:rsid w:val="001A734E"/>
    <w:rsid w:val="001B67B3"/>
    <w:rsid w:val="001E4152"/>
    <w:rsid w:val="001F0482"/>
    <w:rsid w:val="001F1FAE"/>
    <w:rsid w:val="00205173"/>
    <w:rsid w:val="002072B3"/>
    <w:rsid w:val="0020797B"/>
    <w:rsid w:val="00210C87"/>
    <w:rsid w:val="00232099"/>
    <w:rsid w:val="00234030"/>
    <w:rsid w:val="002354A2"/>
    <w:rsid w:val="0023639B"/>
    <w:rsid w:val="00237D27"/>
    <w:rsid w:val="00254E86"/>
    <w:rsid w:val="0026409B"/>
    <w:rsid w:val="002851AB"/>
    <w:rsid w:val="00297410"/>
    <w:rsid w:val="002A0088"/>
    <w:rsid w:val="002A0D7E"/>
    <w:rsid w:val="002A18F3"/>
    <w:rsid w:val="002B25D8"/>
    <w:rsid w:val="002B39BD"/>
    <w:rsid w:val="002C4700"/>
    <w:rsid w:val="002C50FD"/>
    <w:rsid w:val="002D03BC"/>
    <w:rsid w:val="002D3368"/>
    <w:rsid w:val="002E25A7"/>
    <w:rsid w:val="002E4FFF"/>
    <w:rsid w:val="002F6D6E"/>
    <w:rsid w:val="00300CA4"/>
    <w:rsid w:val="0030340E"/>
    <w:rsid w:val="00314539"/>
    <w:rsid w:val="00314BB6"/>
    <w:rsid w:val="00321C5D"/>
    <w:rsid w:val="00324C04"/>
    <w:rsid w:val="003320BA"/>
    <w:rsid w:val="00333EF7"/>
    <w:rsid w:val="003346C3"/>
    <w:rsid w:val="003440FA"/>
    <w:rsid w:val="00354DE1"/>
    <w:rsid w:val="003639F4"/>
    <w:rsid w:val="00365D25"/>
    <w:rsid w:val="0037157E"/>
    <w:rsid w:val="0037286D"/>
    <w:rsid w:val="00373CA1"/>
    <w:rsid w:val="00377D26"/>
    <w:rsid w:val="003A053C"/>
    <w:rsid w:val="003A46BE"/>
    <w:rsid w:val="003A66FF"/>
    <w:rsid w:val="003B00AB"/>
    <w:rsid w:val="003B2D59"/>
    <w:rsid w:val="003B79D3"/>
    <w:rsid w:val="003C1BC8"/>
    <w:rsid w:val="003C38A0"/>
    <w:rsid w:val="003C77D3"/>
    <w:rsid w:val="003C7DA9"/>
    <w:rsid w:val="003D1FC1"/>
    <w:rsid w:val="003D246F"/>
    <w:rsid w:val="003D5D17"/>
    <w:rsid w:val="003E1B14"/>
    <w:rsid w:val="003F227B"/>
    <w:rsid w:val="003F287D"/>
    <w:rsid w:val="00400422"/>
    <w:rsid w:val="004031F4"/>
    <w:rsid w:val="00411067"/>
    <w:rsid w:val="004216C8"/>
    <w:rsid w:val="00424015"/>
    <w:rsid w:val="0043159F"/>
    <w:rsid w:val="00431AF9"/>
    <w:rsid w:val="00433558"/>
    <w:rsid w:val="00437D54"/>
    <w:rsid w:val="00445115"/>
    <w:rsid w:val="004476CD"/>
    <w:rsid w:val="004533F2"/>
    <w:rsid w:val="004552BD"/>
    <w:rsid w:val="0046275C"/>
    <w:rsid w:val="0046724D"/>
    <w:rsid w:val="00467E2F"/>
    <w:rsid w:val="004747A6"/>
    <w:rsid w:val="00475918"/>
    <w:rsid w:val="0048070D"/>
    <w:rsid w:val="00483CC3"/>
    <w:rsid w:val="00497097"/>
    <w:rsid w:val="004A2046"/>
    <w:rsid w:val="004B25A8"/>
    <w:rsid w:val="004B4B33"/>
    <w:rsid w:val="004C3A4C"/>
    <w:rsid w:val="004D0285"/>
    <w:rsid w:val="004D5612"/>
    <w:rsid w:val="004E047D"/>
    <w:rsid w:val="004F41B8"/>
    <w:rsid w:val="00522A1B"/>
    <w:rsid w:val="00525BEA"/>
    <w:rsid w:val="00534102"/>
    <w:rsid w:val="00535B61"/>
    <w:rsid w:val="00537A99"/>
    <w:rsid w:val="005409C1"/>
    <w:rsid w:val="0054283C"/>
    <w:rsid w:val="0055559C"/>
    <w:rsid w:val="00556751"/>
    <w:rsid w:val="00563B77"/>
    <w:rsid w:val="005665B9"/>
    <w:rsid w:val="00574707"/>
    <w:rsid w:val="00577990"/>
    <w:rsid w:val="00580B88"/>
    <w:rsid w:val="005814A7"/>
    <w:rsid w:val="0058172B"/>
    <w:rsid w:val="005827E8"/>
    <w:rsid w:val="0058450D"/>
    <w:rsid w:val="005853C6"/>
    <w:rsid w:val="00587B6E"/>
    <w:rsid w:val="005A3E54"/>
    <w:rsid w:val="005A664F"/>
    <w:rsid w:val="005B4A6E"/>
    <w:rsid w:val="005C08FD"/>
    <w:rsid w:val="005C27F1"/>
    <w:rsid w:val="005C294B"/>
    <w:rsid w:val="005C3001"/>
    <w:rsid w:val="005C5FB4"/>
    <w:rsid w:val="005E292A"/>
    <w:rsid w:val="005F4383"/>
    <w:rsid w:val="00601A6D"/>
    <w:rsid w:val="00602CE3"/>
    <w:rsid w:val="0061336D"/>
    <w:rsid w:val="00616E55"/>
    <w:rsid w:val="00624B11"/>
    <w:rsid w:val="006322C8"/>
    <w:rsid w:val="006323C8"/>
    <w:rsid w:val="00633506"/>
    <w:rsid w:val="0063658A"/>
    <w:rsid w:val="00647699"/>
    <w:rsid w:val="00651C00"/>
    <w:rsid w:val="00660CA1"/>
    <w:rsid w:val="0066176D"/>
    <w:rsid w:val="006762D2"/>
    <w:rsid w:val="00692197"/>
    <w:rsid w:val="00693C1A"/>
    <w:rsid w:val="00694FF2"/>
    <w:rsid w:val="0069647B"/>
    <w:rsid w:val="006A4FA4"/>
    <w:rsid w:val="006B0324"/>
    <w:rsid w:val="006B0FBB"/>
    <w:rsid w:val="006B54A6"/>
    <w:rsid w:val="006B7BF6"/>
    <w:rsid w:val="006C135B"/>
    <w:rsid w:val="006C4460"/>
    <w:rsid w:val="006D0529"/>
    <w:rsid w:val="006D3C7C"/>
    <w:rsid w:val="006E1EAD"/>
    <w:rsid w:val="006E5432"/>
    <w:rsid w:val="006E5660"/>
    <w:rsid w:val="006F143D"/>
    <w:rsid w:val="00715024"/>
    <w:rsid w:val="00715739"/>
    <w:rsid w:val="00742ECB"/>
    <w:rsid w:val="00751D44"/>
    <w:rsid w:val="00751D53"/>
    <w:rsid w:val="0075211C"/>
    <w:rsid w:val="007534E8"/>
    <w:rsid w:val="00755CB8"/>
    <w:rsid w:val="00755E2A"/>
    <w:rsid w:val="00761EC4"/>
    <w:rsid w:val="007627D1"/>
    <w:rsid w:val="00764EB4"/>
    <w:rsid w:val="00765AD9"/>
    <w:rsid w:val="00771679"/>
    <w:rsid w:val="007809B8"/>
    <w:rsid w:val="00783F3A"/>
    <w:rsid w:val="00784A4E"/>
    <w:rsid w:val="00785986"/>
    <w:rsid w:val="007947E3"/>
    <w:rsid w:val="00797263"/>
    <w:rsid w:val="007A5922"/>
    <w:rsid w:val="007B2641"/>
    <w:rsid w:val="007C5629"/>
    <w:rsid w:val="007C57B4"/>
    <w:rsid w:val="007D3F71"/>
    <w:rsid w:val="007D4E91"/>
    <w:rsid w:val="007D5877"/>
    <w:rsid w:val="007D6DB3"/>
    <w:rsid w:val="007E4B26"/>
    <w:rsid w:val="007E5DD2"/>
    <w:rsid w:val="007E74E0"/>
    <w:rsid w:val="007F7B1D"/>
    <w:rsid w:val="0080239C"/>
    <w:rsid w:val="008034F2"/>
    <w:rsid w:val="0080433C"/>
    <w:rsid w:val="00821625"/>
    <w:rsid w:val="00833E09"/>
    <w:rsid w:val="00835890"/>
    <w:rsid w:val="00837690"/>
    <w:rsid w:val="00847130"/>
    <w:rsid w:val="0085653E"/>
    <w:rsid w:val="00865A1C"/>
    <w:rsid w:val="008765A1"/>
    <w:rsid w:val="0087785D"/>
    <w:rsid w:val="00883EAC"/>
    <w:rsid w:val="008919CF"/>
    <w:rsid w:val="0089461F"/>
    <w:rsid w:val="008955E0"/>
    <w:rsid w:val="008A0CA2"/>
    <w:rsid w:val="008A15C4"/>
    <w:rsid w:val="008C0A7B"/>
    <w:rsid w:val="008C75AD"/>
    <w:rsid w:val="008D1604"/>
    <w:rsid w:val="008E1A98"/>
    <w:rsid w:val="008E6F4D"/>
    <w:rsid w:val="00901917"/>
    <w:rsid w:val="00903E3D"/>
    <w:rsid w:val="00904360"/>
    <w:rsid w:val="0091362F"/>
    <w:rsid w:val="00913ED1"/>
    <w:rsid w:val="0092088C"/>
    <w:rsid w:val="009238A3"/>
    <w:rsid w:val="009301AB"/>
    <w:rsid w:val="00946F1C"/>
    <w:rsid w:val="00947FA6"/>
    <w:rsid w:val="00952939"/>
    <w:rsid w:val="00961113"/>
    <w:rsid w:val="00961984"/>
    <w:rsid w:val="0096514F"/>
    <w:rsid w:val="00981C4E"/>
    <w:rsid w:val="00981DBA"/>
    <w:rsid w:val="00984296"/>
    <w:rsid w:val="00985B46"/>
    <w:rsid w:val="00990893"/>
    <w:rsid w:val="009C3AF2"/>
    <w:rsid w:val="009C68F2"/>
    <w:rsid w:val="009D2053"/>
    <w:rsid w:val="009D21D1"/>
    <w:rsid w:val="009F41AD"/>
    <w:rsid w:val="009F4F3B"/>
    <w:rsid w:val="00A005CA"/>
    <w:rsid w:val="00A0128C"/>
    <w:rsid w:val="00A048CF"/>
    <w:rsid w:val="00A06036"/>
    <w:rsid w:val="00A07F7B"/>
    <w:rsid w:val="00A217DB"/>
    <w:rsid w:val="00A349C2"/>
    <w:rsid w:val="00A4020D"/>
    <w:rsid w:val="00A4113E"/>
    <w:rsid w:val="00A43730"/>
    <w:rsid w:val="00A4509F"/>
    <w:rsid w:val="00A47215"/>
    <w:rsid w:val="00A54BF1"/>
    <w:rsid w:val="00A62834"/>
    <w:rsid w:val="00A7300A"/>
    <w:rsid w:val="00A7520A"/>
    <w:rsid w:val="00A803B7"/>
    <w:rsid w:val="00A80968"/>
    <w:rsid w:val="00A871CD"/>
    <w:rsid w:val="00A925E0"/>
    <w:rsid w:val="00A942E0"/>
    <w:rsid w:val="00A95CFE"/>
    <w:rsid w:val="00A97590"/>
    <w:rsid w:val="00AA256F"/>
    <w:rsid w:val="00AA3046"/>
    <w:rsid w:val="00AA6DFF"/>
    <w:rsid w:val="00AB5365"/>
    <w:rsid w:val="00AC0922"/>
    <w:rsid w:val="00AC3E74"/>
    <w:rsid w:val="00AC4588"/>
    <w:rsid w:val="00AC4EF7"/>
    <w:rsid w:val="00AD032F"/>
    <w:rsid w:val="00AD30F2"/>
    <w:rsid w:val="00AD5766"/>
    <w:rsid w:val="00AE3D81"/>
    <w:rsid w:val="00B01E23"/>
    <w:rsid w:val="00B13D03"/>
    <w:rsid w:val="00B42571"/>
    <w:rsid w:val="00B46527"/>
    <w:rsid w:val="00B50C74"/>
    <w:rsid w:val="00B527D8"/>
    <w:rsid w:val="00B52825"/>
    <w:rsid w:val="00B547B9"/>
    <w:rsid w:val="00B54E1F"/>
    <w:rsid w:val="00B574B6"/>
    <w:rsid w:val="00B61CC5"/>
    <w:rsid w:val="00B7151A"/>
    <w:rsid w:val="00B80750"/>
    <w:rsid w:val="00B83E5F"/>
    <w:rsid w:val="00B86836"/>
    <w:rsid w:val="00B86A08"/>
    <w:rsid w:val="00B87202"/>
    <w:rsid w:val="00B97042"/>
    <w:rsid w:val="00BA2AF0"/>
    <w:rsid w:val="00BB4DE5"/>
    <w:rsid w:val="00BC3A0F"/>
    <w:rsid w:val="00BC62C9"/>
    <w:rsid w:val="00BE01EB"/>
    <w:rsid w:val="00BE39AB"/>
    <w:rsid w:val="00BF0206"/>
    <w:rsid w:val="00BF2809"/>
    <w:rsid w:val="00C008A7"/>
    <w:rsid w:val="00C02040"/>
    <w:rsid w:val="00C123C6"/>
    <w:rsid w:val="00C15C8B"/>
    <w:rsid w:val="00C21C21"/>
    <w:rsid w:val="00C264EA"/>
    <w:rsid w:val="00C366C7"/>
    <w:rsid w:val="00C45ADD"/>
    <w:rsid w:val="00C45C10"/>
    <w:rsid w:val="00C46B3B"/>
    <w:rsid w:val="00C532B9"/>
    <w:rsid w:val="00C62F3E"/>
    <w:rsid w:val="00C71DB7"/>
    <w:rsid w:val="00C81D46"/>
    <w:rsid w:val="00C8468D"/>
    <w:rsid w:val="00C90DB5"/>
    <w:rsid w:val="00C90ED3"/>
    <w:rsid w:val="00CA53DA"/>
    <w:rsid w:val="00CA594A"/>
    <w:rsid w:val="00CB03E5"/>
    <w:rsid w:val="00CB364F"/>
    <w:rsid w:val="00CB4BF9"/>
    <w:rsid w:val="00CB55B5"/>
    <w:rsid w:val="00CC3873"/>
    <w:rsid w:val="00CD2432"/>
    <w:rsid w:val="00CD5D79"/>
    <w:rsid w:val="00CE6C3A"/>
    <w:rsid w:val="00CF0802"/>
    <w:rsid w:val="00D06A94"/>
    <w:rsid w:val="00D205FC"/>
    <w:rsid w:val="00D2779D"/>
    <w:rsid w:val="00D27C71"/>
    <w:rsid w:val="00D56FD5"/>
    <w:rsid w:val="00D62C92"/>
    <w:rsid w:val="00D73674"/>
    <w:rsid w:val="00D770B6"/>
    <w:rsid w:val="00D8298C"/>
    <w:rsid w:val="00D94292"/>
    <w:rsid w:val="00DA0E25"/>
    <w:rsid w:val="00DA4E20"/>
    <w:rsid w:val="00DB08FB"/>
    <w:rsid w:val="00DB1CCE"/>
    <w:rsid w:val="00DB4057"/>
    <w:rsid w:val="00DD2B2E"/>
    <w:rsid w:val="00DD4B1C"/>
    <w:rsid w:val="00DD524D"/>
    <w:rsid w:val="00DD569A"/>
    <w:rsid w:val="00DE0A72"/>
    <w:rsid w:val="00DE2F74"/>
    <w:rsid w:val="00DE4210"/>
    <w:rsid w:val="00DE5DE8"/>
    <w:rsid w:val="00E02EF4"/>
    <w:rsid w:val="00E06831"/>
    <w:rsid w:val="00E116B9"/>
    <w:rsid w:val="00E17D77"/>
    <w:rsid w:val="00E20BEF"/>
    <w:rsid w:val="00E255B0"/>
    <w:rsid w:val="00E503CA"/>
    <w:rsid w:val="00E61FBC"/>
    <w:rsid w:val="00E64DF2"/>
    <w:rsid w:val="00E66147"/>
    <w:rsid w:val="00E748B3"/>
    <w:rsid w:val="00E749F5"/>
    <w:rsid w:val="00E7500B"/>
    <w:rsid w:val="00E76A45"/>
    <w:rsid w:val="00E77F15"/>
    <w:rsid w:val="00E817F3"/>
    <w:rsid w:val="00E8219D"/>
    <w:rsid w:val="00E83487"/>
    <w:rsid w:val="00E838D3"/>
    <w:rsid w:val="00E87631"/>
    <w:rsid w:val="00E9313C"/>
    <w:rsid w:val="00EA09D3"/>
    <w:rsid w:val="00EA45FC"/>
    <w:rsid w:val="00EC5227"/>
    <w:rsid w:val="00EC5D3D"/>
    <w:rsid w:val="00EE046B"/>
    <w:rsid w:val="00EF49CE"/>
    <w:rsid w:val="00EF4D2B"/>
    <w:rsid w:val="00F041C3"/>
    <w:rsid w:val="00F074A0"/>
    <w:rsid w:val="00F12A78"/>
    <w:rsid w:val="00F131E7"/>
    <w:rsid w:val="00F168B4"/>
    <w:rsid w:val="00F171BA"/>
    <w:rsid w:val="00F2127B"/>
    <w:rsid w:val="00F54DF5"/>
    <w:rsid w:val="00F572A6"/>
    <w:rsid w:val="00F602BC"/>
    <w:rsid w:val="00F62108"/>
    <w:rsid w:val="00F661EF"/>
    <w:rsid w:val="00F6727D"/>
    <w:rsid w:val="00F717F4"/>
    <w:rsid w:val="00F82671"/>
    <w:rsid w:val="00F84E94"/>
    <w:rsid w:val="00F93CC7"/>
    <w:rsid w:val="00FA3F82"/>
    <w:rsid w:val="00FA47D9"/>
    <w:rsid w:val="00FA5D2F"/>
    <w:rsid w:val="00FC10C1"/>
    <w:rsid w:val="00FC17AB"/>
    <w:rsid w:val="00FC3F20"/>
    <w:rsid w:val="00FD22E2"/>
    <w:rsid w:val="00FD5DCC"/>
    <w:rsid w:val="00FD7A8D"/>
    <w:rsid w:val="00FE4158"/>
    <w:rsid w:val="00FF3AA3"/>
    <w:rsid w:val="00FF3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D80D3"/>
  <w15:chartTrackingRefBased/>
  <w15:docId w15:val="{2A69F6F8-3177-40EF-9AC4-C664991D0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571"/>
  </w:style>
  <w:style w:type="paragraph" w:styleId="Heading4">
    <w:name w:val="heading 4"/>
    <w:basedOn w:val="Normal"/>
    <w:link w:val="Heading4Char"/>
    <w:uiPriority w:val="9"/>
    <w:qFormat/>
    <w:rsid w:val="002851A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4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8CF"/>
    <w:pPr>
      <w:ind w:left="720"/>
      <w:contextualSpacing/>
    </w:pPr>
  </w:style>
  <w:style w:type="paragraph" w:styleId="BalloonText">
    <w:name w:val="Balloon Text"/>
    <w:basedOn w:val="Normal"/>
    <w:link w:val="BalloonTextChar"/>
    <w:uiPriority w:val="99"/>
    <w:semiHidden/>
    <w:unhideWhenUsed/>
    <w:rsid w:val="005567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751"/>
    <w:rPr>
      <w:rFonts w:ascii="Segoe UI" w:hAnsi="Segoe UI" w:cs="Segoe UI"/>
      <w:sz w:val="18"/>
      <w:szCs w:val="18"/>
    </w:rPr>
  </w:style>
  <w:style w:type="paragraph" w:customStyle="1" w:styleId="Default">
    <w:name w:val="Default"/>
    <w:rsid w:val="009C68F2"/>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2851AB"/>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2851A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2851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2851AB"/>
  </w:style>
  <w:style w:type="paragraph" w:styleId="Header">
    <w:name w:val="header"/>
    <w:basedOn w:val="Normal"/>
    <w:link w:val="HeaderChar"/>
    <w:uiPriority w:val="99"/>
    <w:unhideWhenUsed/>
    <w:rsid w:val="004B25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5A8"/>
  </w:style>
  <w:style w:type="paragraph" w:customStyle="1" w:styleId="paragraph">
    <w:name w:val="paragraph"/>
    <w:basedOn w:val="Normal"/>
    <w:rsid w:val="005827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827E8"/>
  </w:style>
  <w:style w:type="character" w:customStyle="1" w:styleId="eop">
    <w:name w:val="eop"/>
    <w:basedOn w:val="DefaultParagraphFont"/>
    <w:rsid w:val="005827E8"/>
  </w:style>
  <w:style w:type="paragraph" w:styleId="Footer">
    <w:name w:val="footer"/>
    <w:basedOn w:val="Normal"/>
    <w:link w:val="FooterChar"/>
    <w:uiPriority w:val="99"/>
    <w:unhideWhenUsed/>
    <w:rsid w:val="00EE04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46B"/>
  </w:style>
  <w:style w:type="paragraph" w:customStyle="1" w:styleId="blocks-text-blockparagraph">
    <w:name w:val="blocks-text-block__paragraph"/>
    <w:basedOn w:val="Normal"/>
    <w:rsid w:val="003440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18967">
      <w:bodyDiv w:val="1"/>
      <w:marLeft w:val="0"/>
      <w:marRight w:val="0"/>
      <w:marTop w:val="0"/>
      <w:marBottom w:val="0"/>
      <w:divBdr>
        <w:top w:val="none" w:sz="0" w:space="0" w:color="auto"/>
        <w:left w:val="none" w:sz="0" w:space="0" w:color="auto"/>
        <w:bottom w:val="none" w:sz="0" w:space="0" w:color="auto"/>
        <w:right w:val="none" w:sz="0" w:space="0" w:color="auto"/>
      </w:divBdr>
    </w:div>
    <w:div w:id="185601782">
      <w:bodyDiv w:val="1"/>
      <w:marLeft w:val="0"/>
      <w:marRight w:val="0"/>
      <w:marTop w:val="0"/>
      <w:marBottom w:val="0"/>
      <w:divBdr>
        <w:top w:val="none" w:sz="0" w:space="0" w:color="auto"/>
        <w:left w:val="none" w:sz="0" w:space="0" w:color="auto"/>
        <w:bottom w:val="none" w:sz="0" w:space="0" w:color="auto"/>
        <w:right w:val="none" w:sz="0" w:space="0" w:color="auto"/>
      </w:divBdr>
    </w:div>
    <w:div w:id="411388120">
      <w:bodyDiv w:val="1"/>
      <w:marLeft w:val="0"/>
      <w:marRight w:val="0"/>
      <w:marTop w:val="0"/>
      <w:marBottom w:val="0"/>
      <w:divBdr>
        <w:top w:val="none" w:sz="0" w:space="0" w:color="auto"/>
        <w:left w:val="none" w:sz="0" w:space="0" w:color="auto"/>
        <w:bottom w:val="none" w:sz="0" w:space="0" w:color="auto"/>
        <w:right w:val="none" w:sz="0" w:space="0" w:color="auto"/>
      </w:divBdr>
    </w:div>
    <w:div w:id="457452556">
      <w:bodyDiv w:val="1"/>
      <w:marLeft w:val="0"/>
      <w:marRight w:val="0"/>
      <w:marTop w:val="0"/>
      <w:marBottom w:val="0"/>
      <w:divBdr>
        <w:top w:val="none" w:sz="0" w:space="0" w:color="auto"/>
        <w:left w:val="none" w:sz="0" w:space="0" w:color="auto"/>
        <w:bottom w:val="none" w:sz="0" w:space="0" w:color="auto"/>
        <w:right w:val="none" w:sz="0" w:space="0" w:color="auto"/>
      </w:divBdr>
    </w:div>
    <w:div w:id="504245393">
      <w:bodyDiv w:val="1"/>
      <w:marLeft w:val="0"/>
      <w:marRight w:val="0"/>
      <w:marTop w:val="0"/>
      <w:marBottom w:val="0"/>
      <w:divBdr>
        <w:top w:val="none" w:sz="0" w:space="0" w:color="auto"/>
        <w:left w:val="none" w:sz="0" w:space="0" w:color="auto"/>
        <w:bottom w:val="none" w:sz="0" w:space="0" w:color="auto"/>
        <w:right w:val="none" w:sz="0" w:space="0" w:color="auto"/>
      </w:divBdr>
    </w:div>
    <w:div w:id="607010636">
      <w:bodyDiv w:val="1"/>
      <w:marLeft w:val="0"/>
      <w:marRight w:val="0"/>
      <w:marTop w:val="0"/>
      <w:marBottom w:val="0"/>
      <w:divBdr>
        <w:top w:val="none" w:sz="0" w:space="0" w:color="auto"/>
        <w:left w:val="none" w:sz="0" w:space="0" w:color="auto"/>
        <w:bottom w:val="none" w:sz="0" w:space="0" w:color="auto"/>
        <w:right w:val="none" w:sz="0" w:space="0" w:color="auto"/>
      </w:divBdr>
    </w:div>
    <w:div w:id="720515864">
      <w:bodyDiv w:val="1"/>
      <w:marLeft w:val="0"/>
      <w:marRight w:val="0"/>
      <w:marTop w:val="0"/>
      <w:marBottom w:val="0"/>
      <w:divBdr>
        <w:top w:val="none" w:sz="0" w:space="0" w:color="auto"/>
        <w:left w:val="none" w:sz="0" w:space="0" w:color="auto"/>
        <w:bottom w:val="none" w:sz="0" w:space="0" w:color="auto"/>
        <w:right w:val="none" w:sz="0" w:space="0" w:color="auto"/>
      </w:divBdr>
    </w:div>
    <w:div w:id="852037976">
      <w:bodyDiv w:val="1"/>
      <w:marLeft w:val="0"/>
      <w:marRight w:val="0"/>
      <w:marTop w:val="0"/>
      <w:marBottom w:val="0"/>
      <w:divBdr>
        <w:top w:val="none" w:sz="0" w:space="0" w:color="auto"/>
        <w:left w:val="none" w:sz="0" w:space="0" w:color="auto"/>
        <w:bottom w:val="none" w:sz="0" w:space="0" w:color="auto"/>
        <w:right w:val="none" w:sz="0" w:space="0" w:color="auto"/>
      </w:divBdr>
    </w:div>
    <w:div w:id="918832665">
      <w:bodyDiv w:val="1"/>
      <w:marLeft w:val="0"/>
      <w:marRight w:val="0"/>
      <w:marTop w:val="0"/>
      <w:marBottom w:val="0"/>
      <w:divBdr>
        <w:top w:val="none" w:sz="0" w:space="0" w:color="auto"/>
        <w:left w:val="none" w:sz="0" w:space="0" w:color="auto"/>
        <w:bottom w:val="none" w:sz="0" w:space="0" w:color="auto"/>
        <w:right w:val="none" w:sz="0" w:space="0" w:color="auto"/>
      </w:divBdr>
    </w:div>
    <w:div w:id="1074932563">
      <w:bodyDiv w:val="1"/>
      <w:marLeft w:val="0"/>
      <w:marRight w:val="0"/>
      <w:marTop w:val="0"/>
      <w:marBottom w:val="0"/>
      <w:divBdr>
        <w:top w:val="none" w:sz="0" w:space="0" w:color="auto"/>
        <w:left w:val="none" w:sz="0" w:space="0" w:color="auto"/>
        <w:bottom w:val="none" w:sz="0" w:space="0" w:color="auto"/>
        <w:right w:val="none" w:sz="0" w:space="0" w:color="auto"/>
      </w:divBdr>
    </w:div>
    <w:div w:id="1194154249">
      <w:bodyDiv w:val="1"/>
      <w:marLeft w:val="0"/>
      <w:marRight w:val="0"/>
      <w:marTop w:val="0"/>
      <w:marBottom w:val="0"/>
      <w:divBdr>
        <w:top w:val="none" w:sz="0" w:space="0" w:color="auto"/>
        <w:left w:val="none" w:sz="0" w:space="0" w:color="auto"/>
        <w:bottom w:val="none" w:sz="0" w:space="0" w:color="auto"/>
        <w:right w:val="none" w:sz="0" w:space="0" w:color="auto"/>
      </w:divBdr>
    </w:div>
    <w:div w:id="1199319204">
      <w:bodyDiv w:val="1"/>
      <w:marLeft w:val="0"/>
      <w:marRight w:val="0"/>
      <w:marTop w:val="0"/>
      <w:marBottom w:val="0"/>
      <w:divBdr>
        <w:top w:val="none" w:sz="0" w:space="0" w:color="auto"/>
        <w:left w:val="none" w:sz="0" w:space="0" w:color="auto"/>
        <w:bottom w:val="none" w:sz="0" w:space="0" w:color="auto"/>
        <w:right w:val="none" w:sz="0" w:space="0" w:color="auto"/>
      </w:divBdr>
    </w:div>
    <w:div w:id="1228767060">
      <w:bodyDiv w:val="1"/>
      <w:marLeft w:val="0"/>
      <w:marRight w:val="0"/>
      <w:marTop w:val="0"/>
      <w:marBottom w:val="0"/>
      <w:divBdr>
        <w:top w:val="none" w:sz="0" w:space="0" w:color="auto"/>
        <w:left w:val="none" w:sz="0" w:space="0" w:color="auto"/>
        <w:bottom w:val="none" w:sz="0" w:space="0" w:color="auto"/>
        <w:right w:val="none" w:sz="0" w:space="0" w:color="auto"/>
      </w:divBdr>
    </w:div>
    <w:div w:id="1276790618">
      <w:bodyDiv w:val="1"/>
      <w:marLeft w:val="0"/>
      <w:marRight w:val="0"/>
      <w:marTop w:val="0"/>
      <w:marBottom w:val="0"/>
      <w:divBdr>
        <w:top w:val="none" w:sz="0" w:space="0" w:color="auto"/>
        <w:left w:val="none" w:sz="0" w:space="0" w:color="auto"/>
        <w:bottom w:val="none" w:sz="0" w:space="0" w:color="auto"/>
        <w:right w:val="none" w:sz="0" w:space="0" w:color="auto"/>
      </w:divBdr>
      <w:divsChild>
        <w:div w:id="1786465554">
          <w:marLeft w:val="0"/>
          <w:marRight w:val="0"/>
          <w:marTop w:val="0"/>
          <w:marBottom w:val="0"/>
          <w:divBdr>
            <w:top w:val="none" w:sz="0" w:space="0" w:color="auto"/>
            <w:left w:val="none" w:sz="0" w:space="0" w:color="auto"/>
            <w:bottom w:val="none" w:sz="0" w:space="0" w:color="auto"/>
            <w:right w:val="none" w:sz="0" w:space="0" w:color="auto"/>
          </w:divBdr>
        </w:div>
      </w:divsChild>
    </w:div>
    <w:div w:id="1318072268">
      <w:bodyDiv w:val="1"/>
      <w:marLeft w:val="0"/>
      <w:marRight w:val="0"/>
      <w:marTop w:val="0"/>
      <w:marBottom w:val="0"/>
      <w:divBdr>
        <w:top w:val="none" w:sz="0" w:space="0" w:color="auto"/>
        <w:left w:val="none" w:sz="0" w:space="0" w:color="auto"/>
        <w:bottom w:val="none" w:sz="0" w:space="0" w:color="auto"/>
        <w:right w:val="none" w:sz="0" w:space="0" w:color="auto"/>
      </w:divBdr>
    </w:div>
    <w:div w:id="1326203375">
      <w:bodyDiv w:val="1"/>
      <w:marLeft w:val="0"/>
      <w:marRight w:val="0"/>
      <w:marTop w:val="0"/>
      <w:marBottom w:val="0"/>
      <w:divBdr>
        <w:top w:val="none" w:sz="0" w:space="0" w:color="auto"/>
        <w:left w:val="none" w:sz="0" w:space="0" w:color="auto"/>
        <w:bottom w:val="none" w:sz="0" w:space="0" w:color="auto"/>
        <w:right w:val="none" w:sz="0" w:space="0" w:color="auto"/>
      </w:divBdr>
    </w:div>
    <w:div w:id="1359546325">
      <w:bodyDiv w:val="1"/>
      <w:marLeft w:val="0"/>
      <w:marRight w:val="0"/>
      <w:marTop w:val="0"/>
      <w:marBottom w:val="0"/>
      <w:divBdr>
        <w:top w:val="none" w:sz="0" w:space="0" w:color="auto"/>
        <w:left w:val="none" w:sz="0" w:space="0" w:color="auto"/>
        <w:bottom w:val="none" w:sz="0" w:space="0" w:color="auto"/>
        <w:right w:val="none" w:sz="0" w:space="0" w:color="auto"/>
      </w:divBdr>
    </w:div>
    <w:div w:id="1457680316">
      <w:bodyDiv w:val="1"/>
      <w:marLeft w:val="0"/>
      <w:marRight w:val="0"/>
      <w:marTop w:val="0"/>
      <w:marBottom w:val="0"/>
      <w:divBdr>
        <w:top w:val="none" w:sz="0" w:space="0" w:color="auto"/>
        <w:left w:val="none" w:sz="0" w:space="0" w:color="auto"/>
        <w:bottom w:val="none" w:sz="0" w:space="0" w:color="auto"/>
        <w:right w:val="none" w:sz="0" w:space="0" w:color="auto"/>
      </w:divBdr>
    </w:div>
    <w:div w:id="1597177893">
      <w:bodyDiv w:val="1"/>
      <w:marLeft w:val="0"/>
      <w:marRight w:val="0"/>
      <w:marTop w:val="0"/>
      <w:marBottom w:val="0"/>
      <w:divBdr>
        <w:top w:val="none" w:sz="0" w:space="0" w:color="auto"/>
        <w:left w:val="none" w:sz="0" w:space="0" w:color="auto"/>
        <w:bottom w:val="none" w:sz="0" w:space="0" w:color="auto"/>
        <w:right w:val="none" w:sz="0" w:space="0" w:color="auto"/>
      </w:divBdr>
    </w:div>
    <w:div w:id="1659504303">
      <w:bodyDiv w:val="1"/>
      <w:marLeft w:val="0"/>
      <w:marRight w:val="0"/>
      <w:marTop w:val="0"/>
      <w:marBottom w:val="0"/>
      <w:divBdr>
        <w:top w:val="none" w:sz="0" w:space="0" w:color="auto"/>
        <w:left w:val="none" w:sz="0" w:space="0" w:color="auto"/>
        <w:bottom w:val="none" w:sz="0" w:space="0" w:color="auto"/>
        <w:right w:val="none" w:sz="0" w:space="0" w:color="auto"/>
      </w:divBdr>
    </w:div>
    <w:div w:id="1807703284">
      <w:bodyDiv w:val="1"/>
      <w:marLeft w:val="0"/>
      <w:marRight w:val="0"/>
      <w:marTop w:val="0"/>
      <w:marBottom w:val="0"/>
      <w:divBdr>
        <w:top w:val="none" w:sz="0" w:space="0" w:color="auto"/>
        <w:left w:val="none" w:sz="0" w:space="0" w:color="auto"/>
        <w:bottom w:val="none" w:sz="0" w:space="0" w:color="auto"/>
        <w:right w:val="none" w:sz="0" w:space="0" w:color="auto"/>
      </w:divBdr>
    </w:div>
    <w:div w:id="1906253862">
      <w:bodyDiv w:val="1"/>
      <w:marLeft w:val="0"/>
      <w:marRight w:val="0"/>
      <w:marTop w:val="0"/>
      <w:marBottom w:val="0"/>
      <w:divBdr>
        <w:top w:val="none" w:sz="0" w:space="0" w:color="auto"/>
        <w:left w:val="none" w:sz="0" w:space="0" w:color="auto"/>
        <w:bottom w:val="none" w:sz="0" w:space="0" w:color="auto"/>
        <w:right w:val="none" w:sz="0" w:space="0" w:color="auto"/>
      </w:divBdr>
    </w:div>
    <w:div w:id="204401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1F200E512B740AA4762CF35BDB9EE" ma:contentTypeVersion="19" ma:contentTypeDescription="Create a new document." ma:contentTypeScope="" ma:versionID="cf2605306400133379d9ef07bc95a9d5">
  <xsd:schema xmlns:xsd="http://www.w3.org/2001/XMLSchema" xmlns:xs="http://www.w3.org/2001/XMLSchema" xmlns:p="http://schemas.microsoft.com/office/2006/metadata/properties" xmlns:ns2="d8727af7-f92c-46f2-ba04-a57eb07989c8" xmlns:ns3="83af1b17-0318-4540-b08d-4ac535070cac" targetNamespace="http://schemas.microsoft.com/office/2006/metadata/properties" ma:root="true" ma:fieldsID="47fe6610d05cc4dc02eefd29df5a6d01" ns2:_="" ns3:_="">
    <xsd:import namespace="d8727af7-f92c-46f2-ba04-a57eb07989c8"/>
    <xsd:import namespace="83af1b17-0318-4540-b08d-4ac535070c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27af7-f92c-46f2-ba04-a57eb0798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5e3feb-5145-45f4-8d60-6b2e071f0a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af1b17-0318-4540-b08d-4ac535070c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d21a6-1fac-439d-9d78-276b5df3fdf4}" ma:internalName="TaxCatchAll" ma:showField="CatchAllData" ma:web="83af1b17-0318-4540-b08d-4ac535070c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3af1b17-0318-4540-b08d-4ac535070cac" xsi:nil="true"/>
    <lcf76f155ced4ddcb4097134ff3c332f xmlns="d8727af7-f92c-46f2-ba04-a57eb07989c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6097F9-BCDB-46BF-9525-314DF3B6B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27af7-f92c-46f2-ba04-a57eb07989c8"/>
    <ds:schemaRef ds:uri="83af1b17-0318-4540-b08d-4ac535070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0B5127-E2F2-4438-8314-3607C93EFA3E}">
  <ds:schemaRefs>
    <ds:schemaRef ds:uri="http://schemas.openxmlformats.org/officeDocument/2006/bibliography"/>
  </ds:schemaRefs>
</ds:datastoreItem>
</file>

<file path=customXml/itemProps3.xml><?xml version="1.0" encoding="utf-8"?>
<ds:datastoreItem xmlns:ds="http://schemas.openxmlformats.org/officeDocument/2006/customXml" ds:itemID="{2A2C0D16-7D49-48DA-B6CF-AE355DE6764D}">
  <ds:schemaRefs>
    <ds:schemaRef ds:uri="http://schemas.microsoft.com/sharepoint/v3/contenttype/forms"/>
  </ds:schemaRefs>
</ds:datastoreItem>
</file>

<file path=customXml/itemProps4.xml><?xml version="1.0" encoding="utf-8"?>
<ds:datastoreItem xmlns:ds="http://schemas.openxmlformats.org/officeDocument/2006/customXml" ds:itemID="{77359A5D-952E-4894-9012-81F988A27FB7}">
  <ds:schemaRefs>
    <ds:schemaRef ds:uri="http://schemas.microsoft.com/office/2006/metadata/properties"/>
    <ds:schemaRef ds:uri="http://schemas.microsoft.com/office/infopath/2007/PartnerControls"/>
    <ds:schemaRef ds:uri="83af1b17-0318-4540-b08d-4ac535070cac"/>
    <ds:schemaRef ds:uri="d8727af7-f92c-46f2-ba04-a57eb07989c8"/>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3</Pages>
  <Words>1708</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Jones</dc:creator>
  <cp:keywords/>
  <dc:description/>
  <cp:lastModifiedBy>Demi Harris</cp:lastModifiedBy>
  <cp:revision>59</cp:revision>
  <cp:lastPrinted>2025-06-19T12:36:00Z</cp:lastPrinted>
  <dcterms:created xsi:type="dcterms:W3CDTF">2026-03-25T14:37:00Z</dcterms:created>
  <dcterms:modified xsi:type="dcterms:W3CDTF">2026-04-13T15:02:00Z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0x010100F3A1F200E512B740AA4762CF35BDB9EE</vt:lpwstr>
  </property>
  <property fmtid="{D5CDD505-2E9C-101B-9397-08002B2CF9AE}" pid="3" name="Order">
    <vt:r8>3061400</vt:r8>
  </property>
  <property fmtid="{D5CDD505-2E9C-101B-9397-08002B2CF9AE}" pid="4" name="MediaServiceImageTags">
    <vt:lpwstr/>
  </property>
</Properties>
</file>