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7129" w14:textId="72A0F419" w:rsidR="00A048CF" w:rsidRPr="00A925E0" w:rsidRDefault="003A66FF" w:rsidP="00A7300A">
      <w:pPr>
        <w:shd w:val="clear" w:color="auto" w:fill="FFFFFF" w:themeFill="background1"/>
        <w:jc w:val="center"/>
        <w:rPr>
          <w:rFonts w:ascii="Twinkl" w:hAnsi="Twinkl"/>
          <w:b/>
          <w:sz w:val="32"/>
          <w:szCs w:val="32"/>
        </w:rPr>
      </w:pPr>
      <w:r w:rsidRPr="00A925E0">
        <w:rPr>
          <w:rFonts w:ascii="Twinkl" w:hAnsi="Twinkl"/>
          <w:b/>
          <w:sz w:val="32"/>
          <w:szCs w:val="32"/>
          <w:bdr w:val="single" w:sz="4" w:space="0" w:color="auto"/>
          <w:shd w:val="clear" w:color="auto" w:fill="BDD6EE" w:themeFill="accent1" w:themeFillTint="66"/>
        </w:rPr>
        <w:t>L</w:t>
      </w:r>
      <w:r w:rsidR="00A048CF" w:rsidRPr="00A925E0">
        <w:rPr>
          <w:rFonts w:ascii="Twinkl" w:hAnsi="Twinkl"/>
          <w:b/>
          <w:sz w:val="32"/>
          <w:szCs w:val="32"/>
          <w:bdr w:val="single" w:sz="4" w:space="0" w:color="auto"/>
          <w:shd w:val="clear" w:color="auto" w:fill="BDD6EE" w:themeFill="accent1" w:themeFillTint="66"/>
        </w:rPr>
        <w:t>angley Mill C</w:t>
      </w:r>
      <w:r w:rsidR="00DB4057" w:rsidRPr="00A925E0">
        <w:rPr>
          <w:rFonts w:ascii="Twinkl" w:hAnsi="Twinkl"/>
          <w:b/>
          <w:sz w:val="32"/>
          <w:szCs w:val="32"/>
          <w:bdr w:val="single" w:sz="4" w:space="0" w:color="auto"/>
          <w:shd w:val="clear" w:color="auto" w:fill="BDD6EE" w:themeFill="accent1" w:themeFillTint="66"/>
        </w:rPr>
        <w:t xml:space="preserve">hurch of </w:t>
      </w:r>
      <w:r w:rsidR="00A048CF" w:rsidRPr="00A925E0">
        <w:rPr>
          <w:rFonts w:ascii="Twinkl" w:hAnsi="Twinkl"/>
          <w:b/>
          <w:sz w:val="32"/>
          <w:szCs w:val="32"/>
          <w:bdr w:val="single" w:sz="4" w:space="0" w:color="auto"/>
          <w:shd w:val="clear" w:color="auto" w:fill="BDD6EE" w:themeFill="accent1" w:themeFillTint="66"/>
        </w:rPr>
        <w:t>E</w:t>
      </w:r>
      <w:r w:rsidR="00DB4057" w:rsidRPr="00A925E0">
        <w:rPr>
          <w:rFonts w:ascii="Twinkl" w:hAnsi="Twinkl"/>
          <w:b/>
          <w:sz w:val="32"/>
          <w:szCs w:val="32"/>
          <w:bdr w:val="single" w:sz="4" w:space="0" w:color="auto"/>
          <w:shd w:val="clear" w:color="auto" w:fill="BDD6EE" w:themeFill="accent1" w:themeFillTint="66"/>
        </w:rPr>
        <w:t>ngland</w:t>
      </w:r>
      <w:r w:rsidR="00A048CF" w:rsidRPr="00A925E0">
        <w:rPr>
          <w:rFonts w:ascii="Twinkl" w:hAnsi="Twinkl"/>
          <w:b/>
          <w:sz w:val="32"/>
          <w:szCs w:val="32"/>
          <w:bdr w:val="single" w:sz="4" w:space="0" w:color="auto"/>
          <w:shd w:val="clear" w:color="auto" w:fill="BDD6EE" w:themeFill="accent1" w:themeFillTint="66"/>
        </w:rPr>
        <w:t xml:space="preserve"> In</w:t>
      </w:r>
      <w:r w:rsidR="005C27F1" w:rsidRPr="00A925E0">
        <w:rPr>
          <w:rFonts w:ascii="Twinkl" w:hAnsi="Twinkl"/>
          <w:b/>
          <w:sz w:val="32"/>
          <w:szCs w:val="32"/>
          <w:bdr w:val="single" w:sz="4" w:space="0" w:color="auto"/>
          <w:shd w:val="clear" w:color="auto" w:fill="BDD6EE" w:themeFill="accent1" w:themeFillTint="66"/>
        </w:rPr>
        <w:t xml:space="preserve">fant School and Nursery </w:t>
      </w:r>
      <w:r w:rsidR="00A47215" w:rsidRPr="00A925E0">
        <w:rPr>
          <w:rFonts w:ascii="Twinkl" w:hAnsi="Twinkl"/>
          <w:b/>
          <w:sz w:val="32"/>
          <w:szCs w:val="32"/>
          <w:bdr w:val="single" w:sz="4" w:space="0" w:color="auto"/>
          <w:shd w:val="clear" w:color="auto" w:fill="BDD6EE" w:themeFill="accent1" w:themeFillTint="66"/>
        </w:rPr>
        <w:t>–</w:t>
      </w:r>
      <w:r w:rsidR="00C264EA">
        <w:rPr>
          <w:rFonts w:ascii="Twinkl" w:hAnsi="Twinkl"/>
          <w:b/>
          <w:sz w:val="32"/>
          <w:szCs w:val="32"/>
          <w:bdr w:val="single" w:sz="4" w:space="0" w:color="auto"/>
          <w:shd w:val="clear" w:color="auto" w:fill="BDD6EE" w:themeFill="accent1" w:themeFillTint="66"/>
        </w:rPr>
        <w:t xml:space="preserve"> </w:t>
      </w:r>
      <w:r w:rsidR="00DE0A72">
        <w:rPr>
          <w:rFonts w:ascii="Twinkl" w:hAnsi="Twinkl"/>
          <w:b/>
          <w:sz w:val="32"/>
          <w:szCs w:val="32"/>
          <w:bdr w:val="single" w:sz="4" w:space="0" w:color="auto"/>
          <w:shd w:val="clear" w:color="auto" w:fill="BDD6EE" w:themeFill="accent1" w:themeFillTint="66"/>
        </w:rPr>
        <w:t xml:space="preserve">Dazzling Dormice Reception </w:t>
      </w:r>
      <w:r w:rsidR="00835890" w:rsidRPr="00A925E0">
        <w:rPr>
          <w:rFonts w:ascii="Twinkl" w:hAnsi="Twinkl"/>
          <w:b/>
          <w:sz w:val="32"/>
          <w:szCs w:val="32"/>
          <w:bdr w:val="single" w:sz="4" w:space="0" w:color="auto"/>
          <w:shd w:val="clear" w:color="auto" w:fill="BDD6EE" w:themeFill="accent1" w:themeFillTint="66"/>
        </w:rPr>
        <w:t>Medium Term Plan</w:t>
      </w:r>
      <w:r w:rsidR="003C7DA9" w:rsidRPr="00A925E0">
        <w:rPr>
          <w:rFonts w:ascii="Twinkl" w:hAnsi="Twinkl"/>
          <w:b/>
          <w:sz w:val="32"/>
          <w:szCs w:val="32"/>
          <w:bdr w:val="single" w:sz="4" w:space="0" w:color="auto"/>
          <w:shd w:val="clear" w:color="auto" w:fill="BDD6EE" w:themeFill="accent1" w:themeFillTint="66"/>
        </w:rPr>
        <w:t xml:space="preserve"> –</w:t>
      </w:r>
      <w:r w:rsidR="005D0A1C">
        <w:rPr>
          <w:rFonts w:ascii="Twinkl" w:hAnsi="Twinkl"/>
          <w:b/>
          <w:sz w:val="32"/>
          <w:szCs w:val="32"/>
          <w:bdr w:val="single" w:sz="4" w:space="0" w:color="auto"/>
          <w:shd w:val="clear" w:color="auto" w:fill="BDD6EE" w:themeFill="accent1" w:themeFillTint="66"/>
        </w:rPr>
        <w:t xml:space="preserve">Summer 5 </w:t>
      </w:r>
      <w:r w:rsidR="00DB4057" w:rsidRPr="00A925E0">
        <w:rPr>
          <w:rFonts w:ascii="Twinkl" w:hAnsi="Twinkl"/>
          <w:b/>
          <w:sz w:val="32"/>
          <w:szCs w:val="32"/>
          <w:bdr w:val="single" w:sz="4" w:space="0" w:color="auto"/>
          <w:shd w:val="clear" w:color="auto" w:fill="BDD6EE" w:themeFill="accent1" w:themeFillTint="66"/>
        </w:rPr>
        <w:t>20</w:t>
      </w:r>
      <w:r w:rsidR="001A734E"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5</w:t>
      </w:r>
      <w:r w:rsidR="00715739"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6</w:t>
      </w:r>
    </w:p>
    <w:tbl>
      <w:tblPr>
        <w:tblStyle w:val="TableGrid"/>
        <w:tblW w:w="225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55"/>
        <w:gridCol w:w="3891"/>
        <w:gridCol w:w="3532"/>
        <w:gridCol w:w="6999"/>
      </w:tblGrid>
      <w:tr w:rsidR="00C65221" w:rsidRPr="00A925E0" w14:paraId="1FB6884F" w14:textId="77777777" w:rsidTr="00CC3873">
        <w:trPr>
          <w:trHeight w:val="7031"/>
        </w:trPr>
        <w:tc>
          <w:tcPr>
            <w:tcW w:w="8155" w:type="dxa"/>
            <w:shd w:val="clear" w:color="auto" w:fill="9CC2E5" w:themeFill="accent1" w:themeFillTint="99"/>
          </w:tcPr>
          <w:p w14:paraId="5AB34037" w14:textId="77777777" w:rsidR="00C65221" w:rsidRDefault="00C65221" w:rsidP="00C65221">
            <w:pPr>
              <w:jc w:val="center"/>
              <w:rPr>
                <w:rFonts w:ascii="Twinkl" w:hAnsi="Twinkl"/>
                <w:b/>
                <w:sz w:val="36"/>
                <w:szCs w:val="36"/>
                <w:u w:val="single"/>
              </w:rPr>
            </w:pPr>
          </w:p>
          <w:p w14:paraId="29B370B3" w14:textId="76B2081F" w:rsidR="00C65221" w:rsidRDefault="003073DE" w:rsidP="00C65221">
            <w:pPr>
              <w:jc w:val="center"/>
              <w:rPr>
                <w:rFonts w:ascii="Twinkl" w:hAnsi="Twinkl"/>
                <w:sz w:val="24"/>
                <w:szCs w:val="24"/>
              </w:rPr>
            </w:pPr>
            <w:r>
              <w:rPr>
                <w:rFonts w:ascii="Twinkl" w:hAnsi="Twinkl"/>
                <w:sz w:val="24"/>
                <w:szCs w:val="24"/>
              </w:rPr>
              <w:t>Magnificent</w:t>
            </w:r>
            <w:r w:rsidR="00C65221">
              <w:rPr>
                <w:rFonts w:ascii="Twinkl" w:hAnsi="Twinkl"/>
                <w:sz w:val="24"/>
                <w:szCs w:val="24"/>
              </w:rPr>
              <w:t xml:space="preserve"> minibeasts </w:t>
            </w:r>
          </w:p>
          <w:p w14:paraId="63F73A06" w14:textId="77777777" w:rsidR="00C65221" w:rsidRDefault="00C65221" w:rsidP="00C65221">
            <w:pPr>
              <w:jc w:val="center"/>
              <w:rPr>
                <w:rFonts w:ascii="Twinkl" w:hAnsi="Twinkl"/>
                <w:sz w:val="24"/>
                <w:szCs w:val="24"/>
              </w:rPr>
            </w:pPr>
          </w:p>
          <w:p w14:paraId="1E79DE76" w14:textId="77777777" w:rsidR="00C65221" w:rsidRDefault="00C65221" w:rsidP="00C65221">
            <w:pPr>
              <w:jc w:val="center"/>
              <w:rPr>
                <w:rFonts w:ascii="Twinkl" w:hAnsi="Twinkl"/>
                <w:sz w:val="24"/>
                <w:szCs w:val="24"/>
              </w:rPr>
            </w:pPr>
            <w:r>
              <w:rPr>
                <w:rFonts w:ascii="Twinkl" w:hAnsi="Twinkl"/>
                <w:sz w:val="24"/>
                <w:szCs w:val="24"/>
              </w:rPr>
              <w:t xml:space="preserve">This term our topic is all about MINIBEASTS! </w:t>
            </w:r>
          </w:p>
          <w:p w14:paraId="44580605" w14:textId="77777777" w:rsidR="00C65221" w:rsidRDefault="00C65221" w:rsidP="00C65221">
            <w:pPr>
              <w:jc w:val="center"/>
              <w:rPr>
                <w:rFonts w:ascii="Twinkl" w:hAnsi="Twinkl"/>
                <w:sz w:val="24"/>
                <w:szCs w:val="24"/>
              </w:rPr>
            </w:pPr>
            <w:r>
              <w:rPr>
                <w:rFonts w:ascii="Twinkl" w:hAnsi="Twinkl"/>
                <w:sz w:val="24"/>
                <w:szCs w:val="24"/>
              </w:rPr>
              <w:t xml:space="preserve">We will explore our wonderful outdoor areas for a variety of different minibeasts, insects and animals. We will then begin to investigate further by looking at the different lifecycles, and habitats! </w:t>
            </w:r>
          </w:p>
          <w:p w14:paraId="7FEBCDA5" w14:textId="77777777" w:rsidR="00C65221" w:rsidRDefault="00C65221" w:rsidP="00C65221">
            <w:pPr>
              <w:jc w:val="center"/>
              <w:rPr>
                <w:rFonts w:ascii="Twinkl" w:hAnsi="Twinkl"/>
                <w:sz w:val="24"/>
                <w:szCs w:val="24"/>
              </w:rPr>
            </w:pPr>
          </w:p>
          <w:p w14:paraId="143D3F5C" w14:textId="77777777" w:rsidR="00C65221" w:rsidRDefault="00C65221" w:rsidP="00C65221">
            <w:pPr>
              <w:jc w:val="center"/>
              <w:rPr>
                <w:rFonts w:ascii="Twinkl" w:hAnsi="Twinkl"/>
                <w:sz w:val="24"/>
                <w:szCs w:val="24"/>
              </w:rPr>
            </w:pPr>
            <w:r>
              <w:rPr>
                <w:rFonts w:ascii="Twinkl" w:hAnsi="Twinkl"/>
                <w:sz w:val="24"/>
                <w:szCs w:val="24"/>
              </w:rPr>
              <w:t xml:space="preserve">During this topic we will explore our pond, and go pond </w:t>
            </w:r>
            <w:proofErr w:type="gramStart"/>
            <w:r>
              <w:rPr>
                <w:rFonts w:ascii="Twinkl" w:hAnsi="Twinkl"/>
                <w:sz w:val="24"/>
                <w:szCs w:val="24"/>
              </w:rPr>
              <w:t>dipping ,</w:t>
            </w:r>
            <w:proofErr w:type="gramEnd"/>
            <w:r>
              <w:rPr>
                <w:rFonts w:ascii="Twinkl" w:hAnsi="Twinkl"/>
                <w:sz w:val="24"/>
                <w:szCs w:val="24"/>
              </w:rPr>
              <w:t xml:space="preserve"> make worm homes and go on a bug hunt!</w:t>
            </w:r>
          </w:p>
          <w:p w14:paraId="0CB46F30" w14:textId="77777777" w:rsidR="00C65221" w:rsidRDefault="00C65221" w:rsidP="00C65221">
            <w:pPr>
              <w:jc w:val="center"/>
              <w:rPr>
                <w:rFonts w:ascii="Twinkl" w:hAnsi="Twinkl"/>
                <w:sz w:val="24"/>
                <w:szCs w:val="24"/>
              </w:rPr>
            </w:pPr>
          </w:p>
          <w:p w14:paraId="011A31D9" w14:textId="77777777" w:rsidR="00C65221" w:rsidRDefault="00C65221" w:rsidP="00C65221">
            <w:pPr>
              <w:jc w:val="center"/>
              <w:rPr>
                <w:rFonts w:ascii="Twinkl" w:hAnsi="Twinkl"/>
                <w:sz w:val="24"/>
                <w:szCs w:val="24"/>
              </w:rPr>
            </w:pPr>
            <w:r>
              <w:rPr>
                <w:rFonts w:ascii="Twinkl" w:hAnsi="Twinkl"/>
                <w:sz w:val="24"/>
                <w:szCs w:val="24"/>
              </w:rPr>
              <w:t xml:space="preserve">We will also be fortunate enough to watch the life cycles of a butterfly and ladybirds firsthand! </w:t>
            </w:r>
          </w:p>
          <w:p w14:paraId="64F70827" w14:textId="77777777" w:rsidR="00C65221" w:rsidRDefault="00C65221" w:rsidP="00C65221">
            <w:pPr>
              <w:jc w:val="center"/>
              <w:rPr>
                <w:rFonts w:ascii="Twinkl" w:hAnsi="Twinkl"/>
                <w:sz w:val="24"/>
                <w:szCs w:val="24"/>
              </w:rPr>
            </w:pPr>
            <w:r>
              <w:rPr>
                <w:rFonts w:ascii="Twinkl" w:hAnsi="Twinkl"/>
                <w:sz w:val="24"/>
                <w:szCs w:val="24"/>
              </w:rPr>
              <w:t xml:space="preserve">The butterflies will hopefully be joining us in our first week and the ladybirds in our third week of learning. </w:t>
            </w:r>
          </w:p>
          <w:p w14:paraId="7400B474" w14:textId="77777777" w:rsidR="00C65221" w:rsidRDefault="00C65221" w:rsidP="00C65221">
            <w:pPr>
              <w:jc w:val="center"/>
              <w:rPr>
                <w:rFonts w:ascii="Twinkl" w:hAnsi="Twinkl"/>
                <w:sz w:val="24"/>
                <w:szCs w:val="24"/>
              </w:rPr>
            </w:pPr>
          </w:p>
          <w:p w14:paraId="1EE4DFC1" w14:textId="5A17CE36" w:rsidR="00C65221" w:rsidRPr="00A925E0" w:rsidRDefault="00C65221" w:rsidP="00C65221">
            <w:pPr>
              <w:jc w:val="center"/>
              <w:rPr>
                <w:rFonts w:ascii="Twinkl" w:hAnsi="Twinkl"/>
                <w:sz w:val="24"/>
                <w:szCs w:val="24"/>
              </w:rPr>
            </w:pPr>
            <w:r>
              <w:rPr>
                <w:rFonts w:ascii="Twinkl" w:hAnsi="Twinkl"/>
                <w:sz w:val="24"/>
                <w:szCs w:val="24"/>
              </w:rPr>
              <w:t xml:space="preserve">Spring is </w:t>
            </w:r>
            <w:proofErr w:type="gramStart"/>
            <w:r>
              <w:rPr>
                <w:rFonts w:ascii="Twinkl" w:hAnsi="Twinkl"/>
                <w:sz w:val="24"/>
                <w:szCs w:val="24"/>
              </w:rPr>
              <w:t>definitely here</w:t>
            </w:r>
            <w:proofErr w:type="gramEnd"/>
            <w:r>
              <w:rPr>
                <w:rFonts w:ascii="Twinkl" w:hAnsi="Twinkl"/>
                <w:sz w:val="24"/>
                <w:szCs w:val="24"/>
              </w:rPr>
              <w:t xml:space="preserve"> and we are so </w:t>
            </w:r>
            <w:proofErr w:type="gramStart"/>
            <w:r>
              <w:rPr>
                <w:rFonts w:ascii="Twinkl" w:hAnsi="Twinkl"/>
                <w:sz w:val="24"/>
                <w:szCs w:val="24"/>
              </w:rPr>
              <w:t>excited  to</w:t>
            </w:r>
            <w:proofErr w:type="gramEnd"/>
            <w:r>
              <w:rPr>
                <w:rFonts w:ascii="Twinkl" w:hAnsi="Twinkl"/>
                <w:sz w:val="24"/>
                <w:szCs w:val="24"/>
              </w:rPr>
              <w:t xml:space="preserve"> explore all the new life and excitement that comes alongside it!   </w:t>
            </w:r>
          </w:p>
        </w:tc>
        <w:tc>
          <w:tcPr>
            <w:tcW w:w="7423" w:type="dxa"/>
            <w:gridSpan w:val="2"/>
          </w:tcPr>
          <w:p w14:paraId="5E4EC20F" w14:textId="77777777" w:rsidR="00C65221" w:rsidRDefault="00C65221" w:rsidP="00C65221">
            <w:pPr>
              <w:jc w:val="center"/>
              <w:rPr>
                <w:rFonts w:ascii="Twinkl" w:hAnsi="Twinkl"/>
                <w:b/>
                <w:color w:val="0070C0"/>
                <w:sz w:val="32"/>
                <w:szCs w:val="32"/>
              </w:rPr>
            </w:pPr>
          </w:p>
          <w:p w14:paraId="0E77AE7E" w14:textId="77777777" w:rsidR="00C65221" w:rsidRDefault="00C65221" w:rsidP="00C65221">
            <w:pPr>
              <w:jc w:val="center"/>
              <w:rPr>
                <w:rFonts w:ascii="Twinkl" w:hAnsi="Twinkl"/>
                <w:b/>
                <w:color w:val="0070C0"/>
                <w:sz w:val="32"/>
                <w:szCs w:val="32"/>
              </w:rPr>
            </w:pPr>
          </w:p>
          <w:p w14:paraId="206DC09D" w14:textId="77777777" w:rsidR="00C65221" w:rsidRDefault="00C65221" w:rsidP="00C65221">
            <w:pPr>
              <w:jc w:val="center"/>
              <w:rPr>
                <w:rFonts w:ascii="Twinkl" w:hAnsi="Twinkl"/>
                <w:b/>
                <w:color w:val="0070C0"/>
                <w:sz w:val="32"/>
                <w:szCs w:val="32"/>
              </w:rPr>
            </w:pPr>
            <w:r w:rsidRPr="00C74BEA">
              <w:rPr>
                <w:rFonts w:ascii="Twinkl" w:hAnsi="Twinkl"/>
                <w:b/>
                <w:color w:val="0070C0"/>
                <w:sz w:val="32"/>
                <w:szCs w:val="32"/>
              </w:rPr>
              <w:t>Parent Partnership Events</w:t>
            </w:r>
          </w:p>
          <w:p w14:paraId="2D82FA4A" w14:textId="77777777" w:rsidR="00C65221" w:rsidRPr="00C45ADD" w:rsidRDefault="00C65221" w:rsidP="00C65221">
            <w:pPr>
              <w:jc w:val="center"/>
              <w:rPr>
                <w:rStyle w:val="eop"/>
                <w:rFonts w:ascii="Twinkl" w:hAnsi="Twinkl"/>
                <w:b/>
                <w:color w:val="000000" w:themeColor="text1"/>
                <w:sz w:val="32"/>
                <w:szCs w:val="32"/>
              </w:rPr>
            </w:pPr>
            <w:r w:rsidRPr="00C45ADD">
              <w:rPr>
                <w:rStyle w:val="eop"/>
                <w:rFonts w:ascii="Twinkl" w:hAnsi="Twinkl"/>
                <w:b/>
                <w:color w:val="000000" w:themeColor="text1"/>
                <w:sz w:val="32"/>
                <w:szCs w:val="32"/>
              </w:rPr>
              <w:t>Parent event w/c 18.05.26</w:t>
            </w:r>
          </w:p>
          <w:p w14:paraId="14C8A5A7" w14:textId="77777777" w:rsidR="00C65221" w:rsidRDefault="00C65221" w:rsidP="00C65221">
            <w:pPr>
              <w:jc w:val="center"/>
              <w:rPr>
                <w:rFonts w:ascii="Twinkl" w:hAnsi="Twinkl"/>
                <w:b/>
                <w:color w:val="0070C0"/>
                <w:sz w:val="32"/>
                <w:szCs w:val="32"/>
              </w:rPr>
            </w:pPr>
            <w:r w:rsidRPr="00C74BEA">
              <w:rPr>
                <w:rFonts w:ascii="Twinkl" w:hAnsi="Twinkl"/>
                <w:b/>
                <w:color w:val="0070C0"/>
                <w:sz w:val="32"/>
                <w:szCs w:val="32"/>
              </w:rPr>
              <w:t>Reading / Book Events</w:t>
            </w:r>
          </w:p>
          <w:p w14:paraId="7087B70E" w14:textId="77777777" w:rsidR="00C65221" w:rsidRPr="00C74BEA" w:rsidRDefault="00C65221" w:rsidP="00C65221">
            <w:pPr>
              <w:jc w:val="center"/>
              <w:rPr>
                <w:rFonts w:ascii="Twinkl" w:hAnsi="Twinkl"/>
                <w:b/>
                <w:color w:val="0070C0"/>
                <w:sz w:val="32"/>
                <w:szCs w:val="32"/>
              </w:rPr>
            </w:pPr>
            <w:r w:rsidRPr="00F70650">
              <w:rPr>
                <w:rFonts w:ascii="Twinkl" w:hAnsi="Twinkl" w:cstheme="majorHAnsi"/>
                <w:b/>
                <w:sz w:val="24"/>
                <w:szCs w:val="24"/>
              </w:rPr>
              <w:t>National Share a Story month</w:t>
            </w:r>
          </w:p>
          <w:p w14:paraId="2186878D" w14:textId="77777777" w:rsidR="00C65221" w:rsidRDefault="00C65221" w:rsidP="00C65221">
            <w:pPr>
              <w:jc w:val="center"/>
              <w:rPr>
                <w:rFonts w:ascii="Twinkl" w:hAnsi="Twinkl"/>
                <w:b/>
                <w:color w:val="0070C0"/>
                <w:sz w:val="32"/>
                <w:szCs w:val="32"/>
              </w:rPr>
            </w:pPr>
            <w:r w:rsidRPr="00C74BEA">
              <w:rPr>
                <w:rFonts w:ascii="Twinkl" w:hAnsi="Twinkl"/>
                <w:b/>
                <w:color w:val="0070C0"/>
                <w:sz w:val="32"/>
                <w:szCs w:val="32"/>
              </w:rPr>
              <w:t>Additional Events</w:t>
            </w:r>
          </w:p>
          <w:p w14:paraId="410B029E" w14:textId="77777777" w:rsidR="00C65221" w:rsidRPr="00F70650" w:rsidRDefault="00C65221" w:rsidP="00C65221">
            <w:pPr>
              <w:jc w:val="center"/>
              <w:rPr>
                <w:rFonts w:ascii="Twinkl" w:hAnsi="Twinkl" w:cstheme="majorHAnsi"/>
                <w:b/>
                <w:bCs/>
                <w:sz w:val="24"/>
                <w:szCs w:val="24"/>
              </w:rPr>
            </w:pPr>
            <w:r w:rsidRPr="00F70650">
              <w:rPr>
                <w:rFonts w:ascii="Twinkl" w:hAnsi="Twinkl" w:cstheme="majorHAnsi"/>
                <w:b/>
                <w:bCs/>
                <w:sz w:val="24"/>
                <w:szCs w:val="24"/>
              </w:rPr>
              <w:t xml:space="preserve">ACES Day - </w:t>
            </w:r>
            <w:r>
              <w:rPr>
                <w:rFonts w:ascii="Twinkl" w:hAnsi="Twinkl" w:cstheme="majorHAnsi"/>
                <w:b/>
                <w:bCs/>
                <w:sz w:val="24"/>
                <w:szCs w:val="24"/>
              </w:rPr>
              <w:t>6</w:t>
            </w:r>
            <w:r w:rsidRPr="00F70650">
              <w:rPr>
                <w:rFonts w:ascii="Twinkl" w:hAnsi="Twinkl" w:cstheme="majorHAnsi"/>
                <w:b/>
                <w:bCs/>
                <w:sz w:val="24"/>
                <w:szCs w:val="24"/>
              </w:rPr>
              <w:t>.5.2</w:t>
            </w:r>
            <w:r>
              <w:rPr>
                <w:rFonts w:ascii="Twinkl" w:hAnsi="Twinkl" w:cstheme="majorHAnsi"/>
                <w:b/>
                <w:bCs/>
                <w:sz w:val="24"/>
                <w:szCs w:val="24"/>
              </w:rPr>
              <w:t>6</w:t>
            </w:r>
          </w:p>
          <w:p w14:paraId="5E702B6F" w14:textId="77777777" w:rsidR="00C65221" w:rsidRPr="00E00C11" w:rsidRDefault="00C65221" w:rsidP="00C65221">
            <w:pPr>
              <w:ind w:left="360"/>
              <w:jc w:val="center"/>
              <w:rPr>
                <w:rFonts w:ascii="Twinkl" w:hAnsi="Twinkl"/>
                <w:b/>
                <w:color w:val="0070C0"/>
                <w:sz w:val="32"/>
                <w:szCs w:val="32"/>
              </w:rPr>
            </w:pPr>
            <w:r w:rsidRPr="00F70650">
              <w:rPr>
                <w:rFonts w:ascii="Twinkl" w:hAnsi="Twinkl" w:cstheme="majorHAnsi"/>
                <w:b/>
                <w:bCs/>
                <w:sz w:val="24"/>
                <w:szCs w:val="24"/>
              </w:rPr>
              <w:t>IDAHOBIT - 17.5.2</w:t>
            </w:r>
            <w:r>
              <w:rPr>
                <w:rFonts w:ascii="Twinkl" w:hAnsi="Twinkl" w:cstheme="majorHAnsi"/>
                <w:b/>
                <w:bCs/>
                <w:sz w:val="24"/>
                <w:szCs w:val="24"/>
              </w:rPr>
              <w:t>6</w:t>
            </w:r>
          </w:p>
          <w:p w14:paraId="6D3DA361" w14:textId="5ACA6941" w:rsidR="00C65221" w:rsidRPr="001A07AF" w:rsidRDefault="00C65221" w:rsidP="00C65221">
            <w:pPr>
              <w:jc w:val="center"/>
              <w:rPr>
                <w:rFonts w:ascii="Twinkl" w:hAnsi="Twinkl"/>
                <w:b/>
                <w:color w:val="0070C0"/>
                <w:sz w:val="32"/>
                <w:szCs w:val="32"/>
              </w:rPr>
            </w:pPr>
          </w:p>
        </w:tc>
        <w:tc>
          <w:tcPr>
            <w:tcW w:w="6999" w:type="dxa"/>
          </w:tcPr>
          <w:p w14:paraId="5F9A7095" w14:textId="77777777" w:rsidR="00C65221" w:rsidRPr="00C45ADD" w:rsidRDefault="00C65221" w:rsidP="00C65221">
            <w:pPr>
              <w:jc w:val="center"/>
              <w:rPr>
                <w:rFonts w:ascii="Twinkl" w:hAnsi="Twinkl"/>
                <w:b/>
                <w:color w:val="0070C0"/>
                <w:sz w:val="32"/>
                <w:szCs w:val="32"/>
              </w:rPr>
            </w:pPr>
            <w:r w:rsidRPr="00A925E0">
              <w:rPr>
                <w:rFonts w:ascii="Twinkl" w:hAnsi="Twinkl"/>
                <w:sz w:val="24"/>
                <w:szCs w:val="24"/>
              </w:rPr>
              <w:t xml:space="preserve"> </w:t>
            </w:r>
            <w:r w:rsidRPr="00A925E0">
              <w:rPr>
                <w:rFonts w:ascii="Twinkl" w:hAnsi="Twinkl"/>
                <w:b/>
                <w:color w:val="0070C0"/>
                <w:sz w:val="32"/>
                <w:szCs w:val="32"/>
              </w:rPr>
              <w:t>Prior Learning</w:t>
            </w:r>
          </w:p>
          <w:p w14:paraId="1E84A988" w14:textId="77777777" w:rsidR="00A12859" w:rsidRPr="002F4D6C" w:rsidRDefault="00C65221" w:rsidP="00A12859">
            <w:pPr>
              <w:jc w:val="center"/>
              <w:rPr>
                <w:rFonts w:ascii="Twinkl" w:hAnsi="Twinkl"/>
                <w:b/>
                <w:color w:val="0070C0"/>
              </w:rPr>
            </w:pPr>
            <w:r w:rsidRPr="00C65221">
              <w:rPr>
                <w:rFonts w:ascii="Comic Sans MS" w:hAnsi="Comic Sans MS" w:cstheme="minorHAnsi"/>
                <w:color w:val="000000" w:themeColor="text1"/>
                <w:sz w:val="20"/>
                <w:szCs w:val="20"/>
              </w:rPr>
              <w:t xml:space="preserve"> </w:t>
            </w:r>
            <w:r w:rsidR="00A12859" w:rsidRPr="002F4D6C">
              <w:rPr>
                <w:rFonts w:ascii="Twinkl" w:hAnsi="Twinkl"/>
                <w:b/>
                <w:color w:val="0070C0"/>
              </w:rPr>
              <w:t>Prior Learning</w:t>
            </w:r>
          </w:p>
          <w:p w14:paraId="62688472" w14:textId="77777777" w:rsidR="00A12859" w:rsidRPr="002F4D6C" w:rsidRDefault="00A12859" w:rsidP="00A12859">
            <w:pPr>
              <w:pStyle w:val="ListParagraph"/>
              <w:numPr>
                <w:ilvl w:val="0"/>
                <w:numId w:val="4"/>
              </w:numPr>
              <w:spacing w:after="160" w:line="259" w:lineRule="auto"/>
              <w:rPr>
                <w:rFonts w:ascii="Twinkl" w:hAnsi="Twinkl"/>
                <w:b/>
                <w:bCs/>
                <w:color w:val="0070C0"/>
              </w:rPr>
            </w:pPr>
            <w:r w:rsidRPr="002F4D6C">
              <w:rPr>
                <w:rFonts w:ascii="Twinkl" w:hAnsi="Twinkl"/>
              </w:rPr>
              <w:t>In nursery, the children spent lots of time exploring the outdoors including regular forest school sessions in our lovely woodland area.</w:t>
            </w:r>
          </w:p>
          <w:p w14:paraId="5EADF289" w14:textId="77777777" w:rsidR="00A12859" w:rsidRPr="002F4D6C" w:rsidRDefault="00A12859" w:rsidP="00A12859">
            <w:pPr>
              <w:pStyle w:val="ListParagraph"/>
              <w:spacing w:after="160" w:line="259" w:lineRule="auto"/>
              <w:rPr>
                <w:rFonts w:ascii="Twinkl" w:hAnsi="Twinkl"/>
                <w:b/>
                <w:bCs/>
                <w:color w:val="0070C0"/>
              </w:rPr>
            </w:pPr>
            <w:r w:rsidRPr="002F4D6C">
              <w:rPr>
                <w:rFonts w:ascii="Twinkl" w:hAnsi="Twinkl"/>
              </w:rPr>
              <w:t>They looked at changes that occur during different seasons.</w:t>
            </w:r>
          </w:p>
          <w:p w14:paraId="523E6BE7" w14:textId="77777777" w:rsidR="00A12859" w:rsidRPr="002F4D6C" w:rsidRDefault="00A12859" w:rsidP="00A12859">
            <w:pPr>
              <w:pStyle w:val="ListParagraph"/>
              <w:numPr>
                <w:ilvl w:val="0"/>
                <w:numId w:val="4"/>
              </w:numPr>
              <w:spacing w:after="160" w:line="259" w:lineRule="auto"/>
              <w:rPr>
                <w:rFonts w:ascii="Twinkl" w:hAnsi="Twinkl" w:cstheme="minorHAnsi"/>
              </w:rPr>
            </w:pPr>
            <w:r w:rsidRPr="002F4D6C">
              <w:rPr>
                <w:rFonts w:ascii="Twinkl" w:hAnsi="Twinkl"/>
              </w:rPr>
              <w:t xml:space="preserve">In reception during Autumn term children learnt all about people who help us in our local community.  They had visits from community workers where they had the chance to ask questions.  </w:t>
            </w:r>
          </w:p>
          <w:p w14:paraId="3FBE599B" w14:textId="77777777" w:rsidR="00A12859" w:rsidRPr="002F4D6C" w:rsidRDefault="00A12859" w:rsidP="00A12859">
            <w:pPr>
              <w:pStyle w:val="ListParagraph"/>
              <w:numPr>
                <w:ilvl w:val="0"/>
                <w:numId w:val="4"/>
              </w:numPr>
              <w:spacing w:after="160" w:line="259" w:lineRule="auto"/>
              <w:rPr>
                <w:rFonts w:ascii="Twinkl" w:hAnsi="Twinkl" w:cstheme="minorHAnsi"/>
              </w:rPr>
            </w:pPr>
            <w:r w:rsidRPr="002F4D6C">
              <w:rPr>
                <w:rFonts w:ascii="Twinkl" w:hAnsi="Twinkl" w:cstheme="minorHAnsi"/>
              </w:rPr>
              <w:t>During spring term children learnt all about different types of transport.  They compared transport from now and in the past.</w:t>
            </w:r>
          </w:p>
          <w:p w14:paraId="04805D3D" w14:textId="77777777" w:rsidR="00A12859" w:rsidRPr="002F4D6C" w:rsidRDefault="00A12859" w:rsidP="00A12859">
            <w:pPr>
              <w:pStyle w:val="ListParagraph"/>
              <w:numPr>
                <w:ilvl w:val="0"/>
                <w:numId w:val="4"/>
              </w:numPr>
              <w:spacing w:after="160" w:line="259" w:lineRule="auto"/>
              <w:rPr>
                <w:rFonts w:ascii="Twinkl" w:hAnsi="Twinkl" w:cstheme="minorHAnsi"/>
              </w:rPr>
            </w:pPr>
            <w:r w:rsidRPr="002F4D6C">
              <w:rPr>
                <w:rFonts w:ascii="Twinkl" w:hAnsi="Twinkl" w:cstheme="minorHAnsi"/>
              </w:rPr>
              <w:t xml:space="preserve">During reception so far children have developed an awareness of seasons and seasonal change through stories, non-fiction books and </w:t>
            </w:r>
            <w:proofErr w:type="gramStart"/>
            <w:r w:rsidRPr="002F4D6C">
              <w:rPr>
                <w:rFonts w:ascii="Twinkl" w:hAnsi="Twinkl" w:cstheme="minorHAnsi"/>
              </w:rPr>
              <w:t>first hand</w:t>
            </w:r>
            <w:proofErr w:type="gramEnd"/>
            <w:r w:rsidRPr="002F4D6C">
              <w:rPr>
                <w:rFonts w:ascii="Twinkl" w:hAnsi="Twinkl" w:cstheme="minorHAnsi"/>
              </w:rPr>
              <w:t xml:space="preserve"> experiences including an autumn and winter walk around the school grounds.  </w:t>
            </w:r>
          </w:p>
          <w:p w14:paraId="4B859D0A" w14:textId="77777777" w:rsidR="00A12859" w:rsidRPr="002F4D6C" w:rsidRDefault="00A12859" w:rsidP="00A12859">
            <w:pPr>
              <w:spacing w:after="160" w:line="259" w:lineRule="auto"/>
              <w:jc w:val="center"/>
              <w:rPr>
                <w:rFonts w:ascii="Twinkl" w:hAnsi="Twinkl"/>
                <w:b/>
                <w:bCs/>
                <w:color w:val="0070C0"/>
              </w:rPr>
            </w:pPr>
            <w:r w:rsidRPr="002F4D6C">
              <w:rPr>
                <w:rFonts w:ascii="Twinkl" w:hAnsi="Twinkl"/>
                <w:b/>
                <w:bCs/>
                <w:color w:val="0070C0"/>
              </w:rPr>
              <w:t xml:space="preserve">  This term in Reception we will be learning...</w:t>
            </w:r>
          </w:p>
          <w:p w14:paraId="5FE66518" w14:textId="77777777" w:rsidR="00A12859" w:rsidRPr="002F4D6C" w:rsidRDefault="00A12859" w:rsidP="00A12859">
            <w:pPr>
              <w:pStyle w:val="ListParagraph"/>
              <w:numPr>
                <w:ilvl w:val="0"/>
                <w:numId w:val="25"/>
              </w:numPr>
              <w:rPr>
                <w:rFonts w:ascii="Twinkl" w:hAnsi="Twinkl"/>
              </w:rPr>
            </w:pPr>
            <w:r w:rsidRPr="002F4D6C">
              <w:rPr>
                <w:rFonts w:ascii="Twinkl" w:hAnsi="Twinkl" w:cstheme="minorHAnsi"/>
              </w:rPr>
              <w:t xml:space="preserve">The children will be </w:t>
            </w:r>
            <w:r w:rsidRPr="002F4D6C">
              <w:rPr>
                <w:rFonts w:ascii="Twinkl" w:hAnsi="Twinkl"/>
              </w:rPr>
              <w:t xml:space="preserve">learning about minibeasts, planting and growing, </w:t>
            </w:r>
            <w:proofErr w:type="gramStart"/>
            <w:r w:rsidRPr="002F4D6C">
              <w:rPr>
                <w:rFonts w:ascii="Twinkl" w:hAnsi="Twinkl"/>
              </w:rPr>
              <w:t>life-cycles</w:t>
            </w:r>
            <w:proofErr w:type="gramEnd"/>
            <w:r w:rsidRPr="002F4D6C">
              <w:rPr>
                <w:rFonts w:ascii="Twinkl" w:hAnsi="Twinkl"/>
              </w:rPr>
              <w:t xml:space="preserve"> and shadows.  They will learn about requirements for growth as they help to plant and look after fruit and vegetables.  We will also think about healthy eating and taste different fruits.</w:t>
            </w:r>
          </w:p>
          <w:p w14:paraId="00358185" w14:textId="24C1291B" w:rsidR="00C65221" w:rsidRPr="00A12859" w:rsidRDefault="00A12859" w:rsidP="00A12859">
            <w:pPr>
              <w:pStyle w:val="ListParagraph"/>
              <w:numPr>
                <w:ilvl w:val="0"/>
                <w:numId w:val="25"/>
              </w:numPr>
              <w:rPr>
                <w:b/>
                <w:bCs/>
                <w:color w:val="0070C0"/>
                <w:sz w:val="32"/>
                <w:szCs w:val="32"/>
              </w:rPr>
            </w:pPr>
            <w:r w:rsidRPr="00A12859">
              <w:rPr>
                <w:rFonts w:ascii="Twinkl" w:hAnsi="Twinkl"/>
              </w:rPr>
              <w:t>In addition, children will continue to learn about different seasons as they explore seasonal changes during a walk.</w:t>
            </w:r>
          </w:p>
        </w:tc>
      </w:tr>
      <w:tr w:rsidR="00C65221" w:rsidRPr="000B78DE" w14:paraId="1E5E8888" w14:textId="6B1D0858" w:rsidTr="00CC3873">
        <w:trPr>
          <w:trHeight w:val="2483"/>
        </w:trPr>
        <w:tc>
          <w:tcPr>
            <w:tcW w:w="12046" w:type="dxa"/>
            <w:gridSpan w:val="2"/>
            <w:tcBorders>
              <w:right w:val="single" w:sz="4" w:space="0" w:color="auto"/>
            </w:tcBorders>
          </w:tcPr>
          <w:p w14:paraId="1F0BF53F" w14:textId="77777777" w:rsidR="00C65221" w:rsidRDefault="00C65221" w:rsidP="00C65221">
            <w:pPr>
              <w:jc w:val="center"/>
              <w:rPr>
                <w:b/>
                <w:color w:val="0070C0"/>
                <w:sz w:val="32"/>
                <w:szCs w:val="32"/>
              </w:rPr>
            </w:pPr>
            <w:r>
              <w:rPr>
                <w:b/>
                <w:color w:val="0070C0"/>
                <w:sz w:val="32"/>
                <w:szCs w:val="32"/>
              </w:rPr>
              <w:t>Key Text</w:t>
            </w:r>
          </w:p>
          <w:p w14:paraId="28CC3F24" w14:textId="77777777" w:rsidR="00C65221" w:rsidRDefault="00C65221" w:rsidP="00C65221">
            <w:pPr>
              <w:rPr>
                <w:rFonts w:ascii="Twinkl" w:hAnsi="Twinkl"/>
                <w:bCs/>
                <w:color w:val="0070C0"/>
                <w:sz w:val="44"/>
                <w:szCs w:val="44"/>
              </w:rPr>
            </w:pPr>
          </w:p>
          <w:p w14:paraId="3E9F05F8" w14:textId="77777777" w:rsidR="00C65221" w:rsidRDefault="00C65221" w:rsidP="00C65221">
            <w:pPr>
              <w:rPr>
                <w:rFonts w:ascii="Twinkl" w:hAnsi="Twinkl"/>
                <w:bCs/>
                <w:color w:val="0070C0"/>
                <w:sz w:val="44"/>
                <w:szCs w:val="44"/>
              </w:rPr>
            </w:pPr>
          </w:p>
          <w:p w14:paraId="75B4D647" w14:textId="77777777" w:rsidR="00C65221" w:rsidRDefault="00C65221" w:rsidP="00C65221">
            <w:pPr>
              <w:rPr>
                <w:rFonts w:ascii="Twinkl" w:hAnsi="Twinkl"/>
                <w:bCs/>
                <w:color w:val="0070C0"/>
                <w:sz w:val="44"/>
                <w:szCs w:val="44"/>
              </w:rPr>
            </w:pPr>
            <w:r w:rsidRPr="008E6F4D">
              <w:rPr>
                <w:rFonts w:ascii="Twinkl" w:hAnsi="Twinkl"/>
                <w:bCs/>
                <w:noProof/>
                <w:color w:val="0070C0"/>
                <w:sz w:val="44"/>
                <w:szCs w:val="44"/>
              </w:rPr>
              <w:drawing>
                <wp:inline distT="0" distB="0" distL="0" distR="0" wp14:anchorId="596ABFEB" wp14:editId="6F517375">
                  <wp:extent cx="1568531" cy="1562180"/>
                  <wp:effectExtent l="0" t="0" r="0" b="0"/>
                  <wp:docPr id="209757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71411" name=""/>
                          <pic:cNvPicPr/>
                        </pic:nvPicPr>
                        <pic:blipFill>
                          <a:blip r:embed="rId11"/>
                          <a:stretch>
                            <a:fillRect/>
                          </a:stretch>
                        </pic:blipFill>
                        <pic:spPr>
                          <a:xfrm>
                            <a:off x="0" y="0"/>
                            <a:ext cx="1568531" cy="1562180"/>
                          </a:xfrm>
                          <a:prstGeom prst="rect">
                            <a:avLst/>
                          </a:prstGeom>
                        </pic:spPr>
                      </pic:pic>
                    </a:graphicData>
                  </a:graphic>
                </wp:inline>
              </w:drawing>
            </w:r>
            <w:r w:rsidRPr="000E40AA">
              <w:rPr>
                <w:rFonts w:ascii="Twinkl" w:hAnsi="Twinkl"/>
                <w:bCs/>
                <w:noProof/>
                <w:color w:val="0070C0"/>
                <w:sz w:val="44"/>
                <w:szCs w:val="44"/>
              </w:rPr>
              <w:drawing>
                <wp:inline distT="0" distB="0" distL="0" distR="0" wp14:anchorId="22C74E96" wp14:editId="531E865D">
                  <wp:extent cx="1435100" cy="1559589"/>
                  <wp:effectExtent l="0" t="0" r="0" b="2540"/>
                  <wp:docPr id="174447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79571" name=""/>
                          <pic:cNvPicPr/>
                        </pic:nvPicPr>
                        <pic:blipFill>
                          <a:blip r:embed="rId12"/>
                          <a:stretch>
                            <a:fillRect/>
                          </a:stretch>
                        </pic:blipFill>
                        <pic:spPr>
                          <a:xfrm>
                            <a:off x="0" y="0"/>
                            <a:ext cx="1437579" cy="1562283"/>
                          </a:xfrm>
                          <a:prstGeom prst="rect">
                            <a:avLst/>
                          </a:prstGeom>
                        </pic:spPr>
                      </pic:pic>
                    </a:graphicData>
                  </a:graphic>
                </wp:inline>
              </w:drawing>
            </w:r>
            <w:r w:rsidRPr="00755CB8">
              <w:rPr>
                <w:rFonts w:ascii="Twinkl" w:hAnsi="Twinkl"/>
                <w:bCs/>
                <w:noProof/>
                <w:color w:val="0070C0"/>
                <w:sz w:val="44"/>
                <w:szCs w:val="44"/>
              </w:rPr>
              <w:drawing>
                <wp:inline distT="0" distB="0" distL="0" distR="0" wp14:anchorId="55158EA0" wp14:editId="370D7F18">
                  <wp:extent cx="1446028" cy="1506913"/>
                  <wp:effectExtent l="0" t="0" r="1905" b="0"/>
                  <wp:docPr id="51927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6977" name=""/>
                          <pic:cNvPicPr/>
                        </pic:nvPicPr>
                        <pic:blipFill>
                          <a:blip r:embed="rId13"/>
                          <a:stretch>
                            <a:fillRect/>
                          </a:stretch>
                        </pic:blipFill>
                        <pic:spPr>
                          <a:xfrm>
                            <a:off x="0" y="0"/>
                            <a:ext cx="1451972" cy="1513107"/>
                          </a:xfrm>
                          <a:prstGeom prst="rect">
                            <a:avLst/>
                          </a:prstGeom>
                        </pic:spPr>
                      </pic:pic>
                    </a:graphicData>
                  </a:graphic>
                </wp:inline>
              </w:drawing>
            </w:r>
            <w:r w:rsidRPr="000F3084">
              <w:rPr>
                <w:rFonts w:ascii="Twinkl" w:hAnsi="Twinkl"/>
                <w:bCs/>
                <w:noProof/>
                <w:color w:val="0070C0"/>
                <w:sz w:val="44"/>
                <w:szCs w:val="44"/>
              </w:rPr>
              <w:drawing>
                <wp:inline distT="0" distB="0" distL="0" distR="0" wp14:anchorId="1BD195EF" wp14:editId="5271BFF9">
                  <wp:extent cx="1658028" cy="1497123"/>
                  <wp:effectExtent l="0" t="0" r="0" b="8255"/>
                  <wp:docPr id="179733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2856" name=""/>
                          <pic:cNvPicPr/>
                        </pic:nvPicPr>
                        <pic:blipFill>
                          <a:blip r:embed="rId14"/>
                          <a:stretch>
                            <a:fillRect/>
                          </a:stretch>
                        </pic:blipFill>
                        <pic:spPr>
                          <a:xfrm>
                            <a:off x="0" y="0"/>
                            <a:ext cx="1658928" cy="1497935"/>
                          </a:xfrm>
                          <a:prstGeom prst="rect">
                            <a:avLst/>
                          </a:prstGeom>
                        </pic:spPr>
                      </pic:pic>
                    </a:graphicData>
                  </a:graphic>
                </wp:inline>
              </w:drawing>
            </w:r>
            <w:r w:rsidRPr="004B4B33">
              <w:rPr>
                <w:rFonts w:ascii="Twinkl" w:hAnsi="Twinkl"/>
                <w:bCs/>
                <w:noProof/>
                <w:color w:val="0070C0"/>
                <w:sz w:val="44"/>
                <w:szCs w:val="44"/>
              </w:rPr>
              <w:drawing>
                <wp:inline distT="0" distB="0" distL="0" distR="0" wp14:anchorId="70DE9E9A" wp14:editId="27777069">
                  <wp:extent cx="1587500" cy="1458580"/>
                  <wp:effectExtent l="0" t="0" r="0" b="8890"/>
                  <wp:docPr id="30970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07153" name=""/>
                          <pic:cNvPicPr/>
                        </pic:nvPicPr>
                        <pic:blipFill>
                          <a:blip r:embed="rId15"/>
                          <a:stretch>
                            <a:fillRect/>
                          </a:stretch>
                        </pic:blipFill>
                        <pic:spPr>
                          <a:xfrm>
                            <a:off x="0" y="0"/>
                            <a:ext cx="1600249" cy="1470294"/>
                          </a:xfrm>
                          <a:prstGeom prst="rect">
                            <a:avLst/>
                          </a:prstGeom>
                        </pic:spPr>
                      </pic:pic>
                    </a:graphicData>
                  </a:graphic>
                </wp:inline>
              </w:drawing>
            </w:r>
            <w:r w:rsidRPr="00947FA6">
              <w:rPr>
                <w:rFonts w:ascii="Twinkl" w:hAnsi="Twinkl"/>
                <w:bCs/>
                <w:noProof/>
                <w:color w:val="0070C0"/>
                <w:sz w:val="44"/>
                <w:szCs w:val="44"/>
              </w:rPr>
              <w:drawing>
                <wp:inline distT="0" distB="0" distL="0" distR="0" wp14:anchorId="2C20265E" wp14:editId="686C9CCB">
                  <wp:extent cx="1968601" cy="1416123"/>
                  <wp:effectExtent l="0" t="0" r="0" b="0"/>
                  <wp:docPr id="102633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38856" name=""/>
                          <pic:cNvPicPr/>
                        </pic:nvPicPr>
                        <pic:blipFill>
                          <a:blip r:embed="rId16"/>
                          <a:stretch>
                            <a:fillRect/>
                          </a:stretch>
                        </pic:blipFill>
                        <pic:spPr>
                          <a:xfrm>
                            <a:off x="0" y="0"/>
                            <a:ext cx="1968601" cy="1416123"/>
                          </a:xfrm>
                          <a:prstGeom prst="rect">
                            <a:avLst/>
                          </a:prstGeom>
                        </pic:spPr>
                      </pic:pic>
                    </a:graphicData>
                  </a:graphic>
                </wp:inline>
              </w:drawing>
            </w:r>
          </w:p>
          <w:p w14:paraId="0439DD62" w14:textId="2022DBAC" w:rsidR="00C65221" w:rsidRPr="00A925E0" w:rsidRDefault="00C65221" w:rsidP="00C65221">
            <w:pPr>
              <w:rPr>
                <w:rFonts w:ascii="Twinkl" w:hAnsi="Twinkl"/>
                <w:b/>
                <w:color w:val="0070C0"/>
                <w:sz w:val="24"/>
                <w:szCs w:val="24"/>
              </w:rPr>
            </w:pPr>
          </w:p>
        </w:tc>
        <w:tc>
          <w:tcPr>
            <w:tcW w:w="10531" w:type="dxa"/>
            <w:gridSpan w:val="2"/>
            <w:tcBorders>
              <w:left w:val="single" w:sz="4" w:space="0" w:color="auto"/>
            </w:tcBorders>
          </w:tcPr>
          <w:p w14:paraId="29C7FDE0" w14:textId="77777777" w:rsidR="00C65221" w:rsidRPr="0046724D" w:rsidRDefault="00C65221" w:rsidP="00C65221">
            <w:pPr>
              <w:jc w:val="center"/>
              <w:rPr>
                <w:b/>
                <w:color w:val="0070C0"/>
                <w:sz w:val="36"/>
                <w:szCs w:val="36"/>
              </w:rPr>
            </w:pPr>
            <w:r w:rsidRPr="0046724D">
              <w:rPr>
                <w:b/>
                <w:color w:val="0070C0"/>
                <w:sz w:val="36"/>
                <w:szCs w:val="36"/>
              </w:rPr>
              <w:t>Key Nursery Rhymes</w:t>
            </w:r>
          </w:p>
          <w:p w14:paraId="786343F4" w14:textId="77777777" w:rsidR="00C65221" w:rsidRPr="0046724D" w:rsidRDefault="00C65221" w:rsidP="00C65221">
            <w:pPr>
              <w:jc w:val="center"/>
              <w:rPr>
                <w:b/>
                <w:color w:val="0070C0"/>
                <w:sz w:val="36"/>
                <w:szCs w:val="36"/>
              </w:rPr>
            </w:pPr>
          </w:p>
          <w:p w14:paraId="1332CFB8" w14:textId="77777777" w:rsidR="00C65221" w:rsidRPr="00A07F7B" w:rsidRDefault="00C65221" w:rsidP="00C65221">
            <w:pPr>
              <w:numPr>
                <w:ilvl w:val="0"/>
                <w:numId w:val="28"/>
              </w:numPr>
              <w:jc w:val="center"/>
              <w:rPr>
                <w:rFonts w:ascii="Twinkl" w:hAnsi="Twinkl"/>
                <w:bCs/>
                <w:color w:val="0070C0"/>
                <w:sz w:val="36"/>
                <w:szCs w:val="36"/>
              </w:rPr>
            </w:pPr>
            <w:proofErr w:type="spellStart"/>
            <w:r w:rsidRPr="00A07F7B">
              <w:rPr>
                <w:rFonts w:ascii="Twinkl" w:hAnsi="Twinkl"/>
                <w:bCs/>
                <w:color w:val="0070C0"/>
                <w:sz w:val="36"/>
                <w:szCs w:val="36"/>
              </w:rPr>
              <w:t>Incy</w:t>
            </w:r>
            <w:proofErr w:type="spellEnd"/>
            <w:r w:rsidRPr="00A07F7B">
              <w:rPr>
                <w:rFonts w:ascii="Twinkl" w:hAnsi="Twinkl"/>
                <w:bCs/>
                <w:color w:val="0070C0"/>
                <w:sz w:val="36"/>
                <w:szCs w:val="36"/>
              </w:rPr>
              <w:t xml:space="preserve"> </w:t>
            </w:r>
            <w:proofErr w:type="spellStart"/>
            <w:r w:rsidRPr="00A07F7B">
              <w:rPr>
                <w:rFonts w:ascii="Twinkl" w:hAnsi="Twinkl"/>
                <w:bCs/>
                <w:color w:val="0070C0"/>
                <w:sz w:val="36"/>
                <w:szCs w:val="36"/>
              </w:rPr>
              <w:t>Wincy</w:t>
            </w:r>
            <w:proofErr w:type="spellEnd"/>
            <w:r w:rsidRPr="00A07F7B">
              <w:rPr>
                <w:rFonts w:ascii="Twinkl" w:hAnsi="Twinkl"/>
                <w:bCs/>
                <w:color w:val="0070C0"/>
                <w:sz w:val="36"/>
                <w:szCs w:val="36"/>
              </w:rPr>
              <w:t xml:space="preserve"> Spider</w:t>
            </w:r>
          </w:p>
          <w:p w14:paraId="1F5784DC" w14:textId="77777777" w:rsidR="00C65221" w:rsidRPr="00A07F7B" w:rsidRDefault="00C65221" w:rsidP="00C65221">
            <w:pPr>
              <w:numPr>
                <w:ilvl w:val="0"/>
                <w:numId w:val="28"/>
              </w:numPr>
              <w:jc w:val="center"/>
              <w:rPr>
                <w:rFonts w:ascii="Twinkl" w:hAnsi="Twinkl"/>
                <w:bCs/>
                <w:color w:val="0070C0"/>
                <w:sz w:val="36"/>
                <w:szCs w:val="36"/>
              </w:rPr>
            </w:pPr>
            <w:r>
              <w:rPr>
                <w:rFonts w:ascii="Twinkl" w:hAnsi="Twinkl"/>
                <w:bCs/>
                <w:color w:val="0070C0"/>
                <w:sz w:val="36"/>
                <w:szCs w:val="36"/>
              </w:rPr>
              <w:t xml:space="preserve">If I were a minibeast (Makaton) </w:t>
            </w:r>
          </w:p>
          <w:p w14:paraId="7B90BC8B" w14:textId="77777777" w:rsidR="00C65221" w:rsidRPr="00A07F7B" w:rsidRDefault="00C65221" w:rsidP="00C65221">
            <w:pPr>
              <w:numPr>
                <w:ilvl w:val="0"/>
                <w:numId w:val="28"/>
              </w:numPr>
              <w:jc w:val="center"/>
              <w:rPr>
                <w:rFonts w:ascii="Twinkl" w:hAnsi="Twinkl"/>
                <w:bCs/>
                <w:color w:val="0070C0"/>
                <w:sz w:val="36"/>
                <w:szCs w:val="36"/>
              </w:rPr>
            </w:pPr>
            <w:r>
              <w:rPr>
                <w:rFonts w:ascii="Twinkl" w:hAnsi="Twinkl"/>
                <w:bCs/>
                <w:color w:val="0070C0"/>
                <w:sz w:val="36"/>
                <w:szCs w:val="36"/>
              </w:rPr>
              <w:t xml:space="preserve">The ants go marching </w:t>
            </w:r>
          </w:p>
          <w:p w14:paraId="7A9E0B6A" w14:textId="77777777" w:rsidR="00C65221" w:rsidRPr="00A07F7B" w:rsidRDefault="00C65221" w:rsidP="00C65221">
            <w:pPr>
              <w:numPr>
                <w:ilvl w:val="0"/>
                <w:numId w:val="28"/>
              </w:numPr>
              <w:jc w:val="center"/>
              <w:rPr>
                <w:rFonts w:ascii="Twinkl" w:hAnsi="Twinkl"/>
                <w:bCs/>
                <w:color w:val="0070C0"/>
                <w:sz w:val="36"/>
                <w:szCs w:val="36"/>
              </w:rPr>
            </w:pPr>
            <w:r w:rsidRPr="00A07F7B">
              <w:rPr>
                <w:rFonts w:ascii="Twinkl" w:hAnsi="Twinkl"/>
                <w:bCs/>
                <w:color w:val="0070C0"/>
                <w:sz w:val="36"/>
                <w:szCs w:val="36"/>
              </w:rPr>
              <w:t xml:space="preserve">5 Little ducks </w:t>
            </w:r>
          </w:p>
          <w:p w14:paraId="1C28E981" w14:textId="77777777" w:rsidR="00C65221" w:rsidRPr="00A07F7B" w:rsidRDefault="00C65221" w:rsidP="00C65221">
            <w:pPr>
              <w:numPr>
                <w:ilvl w:val="0"/>
                <w:numId w:val="28"/>
              </w:numPr>
              <w:jc w:val="center"/>
              <w:rPr>
                <w:rFonts w:ascii="Twinkl" w:hAnsi="Twinkl"/>
                <w:bCs/>
                <w:color w:val="0070C0"/>
                <w:sz w:val="36"/>
                <w:szCs w:val="36"/>
              </w:rPr>
            </w:pPr>
            <w:r w:rsidRPr="00A07F7B">
              <w:rPr>
                <w:rFonts w:ascii="Twinkl" w:hAnsi="Twinkl"/>
                <w:bCs/>
                <w:color w:val="0070C0"/>
                <w:sz w:val="36"/>
                <w:szCs w:val="36"/>
              </w:rPr>
              <w:t>5 Little speckled frogs</w:t>
            </w:r>
          </w:p>
          <w:p w14:paraId="53D5FF5E" w14:textId="6892C769" w:rsidR="00C65221" w:rsidRPr="0046724D" w:rsidRDefault="00C65221" w:rsidP="00C65221">
            <w:pPr>
              <w:ind w:left="360"/>
              <w:jc w:val="center"/>
              <w:rPr>
                <w:rFonts w:ascii="Twinkl" w:hAnsi="Twinkl"/>
                <w:bCs/>
                <w:color w:val="0070C0"/>
                <w:sz w:val="36"/>
                <w:szCs w:val="36"/>
              </w:rPr>
            </w:pPr>
            <w:r w:rsidRPr="00C45ADD">
              <w:rPr>
                <w:rFonts w:ascii="Twinkl" w:hAnsi="Twinkl"/>
                <w:bCs/>
                <w:color w:val="0070C0"/>
                <w:sz w:val="36"/>
                <w:szCs w:val="36"/>
              </w:rPr>
              <w:t>Wiggly Woo</w:t>
            </w:r>
          </w:p>
        </w:tc>
      </w:tr>
    </w:tbl>
    <w:tbl>
      <w:tblPr>
        <w:tblStyle w:val="TableGrid"/>
        <w:tblpPr w:leftFromText="180" w:rightFromText="180" w:vertAnchor="text" w:horzAnchor="margin" w:tblpY="-32"/>
        <w:tblW w:w="225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23"/>
        <w:gridCol w:w="3247"/>
        <w:gridCol w:w="4691"/>
        <w:gridCol w:w="6716"/>
        <w:gridCol w:w="12"/>
      </w:tblGrid>
      <w:tr w:rsidR="00006449" w:rsidRPr="000B78DE" w14:paraId="26D872FD" w14:textId="77777777" w:rsidTr="00B86836">
        <w:trPr>
          <w:gridAfter w:val="1"/>
          <w:wAfter w:w="12" w:type="dxa"/>
          <w:trHeight w:val="3480"/>
        </w:trPr>
        <w:tc>
          <w:tcPr>
            <w:tcW w:w="7923" w:type="dxa"/>
          </w:tcPr>
          <w:p w14:paraId="4B314E4C" w14:textId="77777777" w:rsidR="00006449" w:rsidRPr="006D3C19" w:rsidRDefault="00006449" w:rsidP="00006449">
            <w:pPr>
              <w:jc w:val="center"/>
              <w:rPr>
                <w:b/>
                <w:color w:val="0070C0"/>
              </w:rPr>
            </w:pPr>
            <w:r w:rsidRPr="006D3C19">
              <w:rPr>
                <w:b/>
                <w:color w:val="0070C0"/>
              </w:rPr>
              <w:lastRenderedPageBreak/>
              <w:t xml:space="preserve">Communication and Language  </w:t>
            </w:r>
          </w:p>
          <w:p w14:paraId="200F10C9" w14:textId="705DCA45" w:rsidR="00006449" w:rsidRPr="008919CF" w:rsidRDefault="00006449" w:rsidP="008919CF">
            <w:pPr>
              <w:jc w:val="center"/>
              <w:rPr>
                <w:b/>
                <w:color w:val="0070C0"/>
              </w:rPr>
            </w:pPr>
            <w:r>
              <w:rPr>
                <w:noProof/>
                <w:lang w:eastAsia="en-GB"/>
              </w:rPr>
              <w:drawing>
                <wp:anchor distT="0" distB="0" distL="114300" distR="114300" simplePos="0" relativeHeight="251658240" behindDoc="0" locked="0" layoutInCell="1" allowOverlap="1" wp14:anchorId="7D03A0B2" wp14:editId="0F38B6EA">
                  <wp:simplePos x="0" y="0"/>
                  <wp:positionH relativeFrom="column">
                    <wp:posOffset>3484245</wp:posOffset>
                  </wp:positionH>
                  <wp:positionV relativeFrom="paragraph">
                    <wp:posOffset>126365</wp:posOffset>
                  </wp:positionV>
                  <wp:extent cx="1028700" cy="1109345"/>
                  <wp:effectExtent l="19050" t="19050" r="19050" b="1460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109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AFCDBC" w14:textId="7EBE48FF" w:rsidR="00FA5D2F" w:rsidRPr="00FE75DB" w:rsidRDefault="00FA5D2F" w:rsidP="00FA5D2F">
            <w:pPr>
              <w:rPr>
                <w:rFonts w:ascii="Calibri" w:hAnsi="Calibri" w:cs="Calibri"/>
              </w:rPr>
            </w:pPr>
            <w:r w:rsidRPr="00FE75DB">
              <w:t xml:space="preserve">As </w:t>
            </w:r>
            <w:r w:rsidRPr="00FE75DB">
              <w:rPr>
                <w:b/>
              </w:rPr>
              <w:t>communicators,</w:t>
            </w:r>
            <w:r w:rsidRPr="00FE75DB">
              <w:t xml:space="preserve"> the children will share their ideas across all areas of learning.  </w:t>
            </w:r>
            <w:r w:rsidRPr="00FE75DB">
              <w:rPr>
                <w:rFonts w:ascii="Calibri" w:hAnsi="Calibri" w:cs="Calibri"/>
              </w:rPr>
              <w:t>They will learn new vocabulary linked to</w:t>
            </w:r>
            <w:r w:rsidR="00E36F9D">
              <w:rPr>
                <w:rFonts w:ascii="Calibri" w:hAnsi="Calibri" w:cs="Calibri"/>
              </w:rPr>
              <w:t xml:space="preserve"> wildlife, open spaces such as meadows, gardens, </w:t>
            </w:r>
            <w:r w:rsidR="00576459">
              <w:rPr>
                <w:rFonts w:ascii="Calibri" w:hAnsi="Calibri" w:cs="Calibri"/>
              </w:rPr>
              <w:t>parks, different animals, insects, amphibians and minibeasts</w:t>
            </w:r>
            <w:r w:rsidRPr="00FE75DB">
              <w:rPr>
                <w:rFonts w:ascii="Calibri" w:hAnsi="Calibri" w:cs="Calibri"/>
              </w:rPr>
              <w:t>.  We will also</w:t>
            </w:r>
            <w:r w:rsidR="00C45528">
              <w:rPr>
                <w:rFonts w:ascii="Calibri" w:hAnsi="Calibri" w:cs="Calibri"/>
              </w:rPr>
              <w:t xml:space="preserve"> continue to explore</w:t>
            </w:r>
            <w:r w:rsidRPr="00FE75DB">
              <w:rPr>
                <w:rFonts w:ascii="Calibri" w:hAnsi="Calibri" w:cs="Calibri"/>
              </w:rPr>
              <w:t xml:space="preserve"> </w:t>
            </w:r>
            <w:r w:rsidR="00C45528">
              <w:rPr>
                <w:rFonts w:ascii="Calibri" w:hAnsi="Calibri" w:cs="Calibri"/>
              </w:rPr>
              <w:t xml:space="preserve">the season Spring </w:t>
            </w:r>
            <w:r w:rsidRPr="00FE75DB">
              <w:rPr>
                <w:rFonts w:ascii="Calibri" w:hAnsi="Calibri" w:cs="Calibri"/>
              </w:rPr>
              <w:t>and learn vocabulary as children experience the new season first hand</w:t>
            </w:r>
            <w:r w:rsidR="00C45528">
              <w:rPr>
                <w:rFonts w:ascii="Calibri" w:hAnsi="Calibri" w:cs="Calibri"/>
              </w:rPr>
              <w:t>,</w:t>
            </w:r>
            <w:r w:rsidRPr="00FE75DB">
              <w:rPr>
                <w:rFonts w:ascii="Calibri" w:hAnsi="Calibri" w:cs="Calibri"/>
              </w:rPr>
              <w:t xml:space="preserve"> </w:t>
            </w:r>
            <w:r w:rsidR="00C45528">
              <w:rPr>
                <w:rFonts w:ascii="Calibri" w:hAnsi="Calibri" w:cs="Calibri"/>
              </w:rPr>
              <w:t xml:space="preserve">linking to topical vocabulary such as grow, </w:t>
            </w:r>
            <w:r w:rsidR="009A4A55">
              <w:rPr>
                <w:rFonts w:ascii="Calibri" w:hAnsi="Calibri" w:cs="Calibri"/>
              </w:rPr>
              <w:t xml:space="preserve">garden, life. </w:t>
            </w:r>
            <w:r w:rsidRPr="00FE75DB">
              <w:rPr>
                <w:rFonts w:ascii="Calibri" w:hAnsi="Calibri" w:cs="Calibri"/>
              </w:rPr>
              <w:t xml:space="preserve">They will ask questions to find out more about </w:t>
            </w:r>
            <w:r w:rsidR="009A4A55">
              <w:rPr>
                <w:rFonts w:ascii="Calibri" w:hAnsi="Calibri" w:cs="Calibri"/>
              </w:rPr>
              <w:t>our living ecosystem</w:t>
            </w:r>
            <w:r w:rsidR="00433313">
              <w:rPr>
                <w:rFonts w:ascii="Calibri" w:hAnsi="Calibri" w:cs="Calibri"/>
              </w:rPr>
              <w:t xml:space="preserve"> using words such as how, where, what, why, when, who?</w:t>
            </w:r>
          </w:p>
          <w:p w14:paraId="767486ED" w14:textId="77777777" w:rsidR="00FA5D2F" w:rsidRPr="00FE75DB" w:rsidRDefault="00FA5D2F" w:rsidP="00FA5D2F">
            <w:r w:rsidRPr="00FE75DB">
              <w:rPr>
                <w:rFonts w:cstheme="minorHAnsi"/>
              </w:rPr>
              <w:t>~</w:t>
            </w:r>
          </w:p>
          <w:p w14:paraId="6F6925EF" w14:textId="227A2564" w:rsidR="00FA5D2F" w:rsidRPr="00FE75DB" w:rsidRDefault="00FA5D2F" w:rsidP="00FA5D2F">
            <w:pPr>
              <w:rPr>
                <w:rFonts w:cstheme="minorHAnsi"/>
              </w:rPr>
            </w:pPr>
            <w:r w:rsidRPr="00FE75DB">
              <w:rPr>
                <w:rFonts w:cstheme="minorHAnsi"/>
              </w:rPr>
              <w:t xml:space="preserve">They will listen and enjoy story time sessions with books related to the topic being taught, including non-fiction books about </w:t>
            </w:r>
            <w:proofErr w:type="gramStart"/>
            <w:r w:rsidRPr="00FE75DB">
              <w:rPr>
                <w:rFonts w:cstheme="minorHAnsi"/>
              </w:rPr>
              <w:t>life-cycles</w:t>
            </w:r>
            <w:proofErr w:type="gramEnd"/>
            <w:r w:rsidRPr="00FE75DB">
              <w:rPr>
                <w:rFonts w:cstheme="minorHAnsi"/>
              </w:rPr>
              <w:t xml:space="preserve">. </w:t>
            </w:r>
          </w:p>
          <w:p w14:paraId="2FE13B22" w14:textId="77777777" w:rsidR="00FA5D2F" w:rsidRPr="00FE75DB" w:rsidRDefault="00FA5D2F" w:rsidP="00FA5D2F">
            <w:pPr>
              <w:rPr>
                <w:rFonts w:cstheme="minorHAnsi"/>
              </w:rPr>
            </w:pPr>
            <w:r w:rsidRPr="00FE75DB">
              <w:rPr>
                <w:rFonts w:cstheme="minorHAnsi"/>
              </w:rPr>
              <w:t>~</w:t>
            </w:r>
          </w:p>
          <w:p w14:paraId="6EA6642F" w14:textId="17D71449" w:rsidR="00FA5D2F" w:rsidRPr="00FE75DB" w:rsidRDefault="00FA5D2F" w:rsidP="00FA5D2F">
            <w:r w:rsidRPr="00FE75DB">
              <w:t xml:space="preserve">The children will describe what they can see in detail as they observe new life </w:t>
            </w:r>
            <w:r>
              <w:t xml:space="preserve">e.g. </w:t>
            </w:r>
            <w:r w:rsidR="007E2360">
              <w:t>minibeast and insect life cycles first hand, in the garden and through an array of books</w:t>
            </w:r>
            <w:r w:rsidRPr="00FE75DB">
              <w:t>.  Children will also explain their own experiences linked to our topic</w:t>
            </w:r>
            <w:r w:rsidR="007E2360">
              <w:t xml:space="preserve"> using vocab and language they </w:t>
            </w:r>
            <w:proofErr w:type="gramStart"/>
            <w:r w:rsidR="007E2360">
              <w:t>know, and</w:t>
            </w:r>
            <w:proofErr w:type="gramEnd"/>
            <w:r w:rsidR="007E2360">
              <w:t xml:space="preserve"> have learned throughout our topic.</w:t>
            </w:r>
          </w:p>
          <w:p w14:paraId="005E614E" w14:textId="77777777" w:rsidR="00FA5D2F" w:rsidRPr="00FE75DB" w:rsidRDefault="00FA5D2F" w:rsidP="00FA5D2F">
            <w:pPr>
              <w:rPr>
                <w:rFonts w:cstheme="minorHAnsi"/>
              </w:rPr>
            </w:pPr>
            <w:r w:rsidRPr="00FE75DB">
              <w:rPr>
                <w:rFonts w:cstheme="minorHAnsi"/>
              </w:rPr>
              <w:t>~</w:t>
            </w:r>
          </w:p>
          <w:p w14:paraId="3FC79520" w14:textId="62C7B574" w:rsidR="00FA5D2F" w:rsidRPr="00FE75DB" w:rsidRDefault="00FA5D2F" w:rsidP="00FA5D2F">
            <w:r w:rsidRPr="00FE75DB">
              <w:rPr>
                <w:rFonts w:cstheme="minorHAnsi"/>
              </w:rPr>
              <w:t>They will learn songs and rhymes linked to</w:t>
            </w:r>
            <w:r w:rsidR="008919CF">
              <w:rPr>
                <w:rFonts w:cstheme="minorHAnsi"/>
              </w:rPr>
              <w:t xml:space="preserve"> growing</w:t>
            </w:r>
            <w:r w:rsidR="007E2360">
              <w:rPr>
                <w:rFonts w:cstheme="minorHAnsi"/>
              </w:rPr>
              <w:t>, minibeasts and the changes happening around us.</w:t>
            </w:r>
          </w:p>
          <w:p w14:paraId="4BF2C47E" w14:textId="77777777" w:rsidR="00006449" w:rsidRPr="00DA4E20" w:rsidRDefault="00006449" w:rsidP="00006449">
            <w:pPr>
              <w:rPr>
                <w:rFonts w:cstheme="minorHAnsi"/>
                <w:sz w:val="18"/>
                <w:szCs w:val="18"/>
              </w:rPr>
            </w:pPr>
          </w:p>
        </w:tc>
        <w:tc>
          <w:tcPr>
            <w:tcW w:w="7938" w:type="dxa"/>
            <w:gridSpan w:val="2"/>
          </w:tcPr>
          <w:p w14:paraId="31BDDAF5" w14:textId="77777777" w:rsidR="00006449" w:rsidRDefault="00006449" w:rsidP="00006449">
            <w:pPr>
              <w:jc w:val="center"/>
              <w:rPr>
                <w:b/>
                <w:color w:val="0070C0"/>
              </w:rPr>
            </w:pPr>
            <w:r w:rsidRPr="006D3C19">
              <w:rPr>
                <w:b/>
                <w:color w:val="0070C0"/>
              </w:rPr>
              <w:t>Personal, Social and Emotional Development</w:t>
            </w:r>
          </w:p>
          <w:p w14:paraId="5B85B44E" w14:textId="77777777" w:rsidR="00006449" w:rsidRPr="006D3C19" w:rsidRDefault="00006449" w:rsidP="00006449">
            <w:pPr>
              <w:jc w:val="center"/>
              <w:rPr>
                <w:b/>
                <w:color w:val="0070C0"/>
              </w:rPr>
            </w:pPr>
            <w:r>
              <w:rPr>
                <w:noProof/>
                <w:lang w:eastAsia="en-GB"/>
              </w:rPr>
              <w:drawing>
                <wp:anchor distT="0" distB="0" distL="114300" distR="114300" simplePos="0" relativeHeight="251658241" behindDoc="0" locked="0" layoutInCell="1" allowOverlap="1" wp14:anchorId="37F34A8C" wp14:editId="4838F99A">
                  <wp:simplePos x="0" y="0"/>
                  <wp:positionH relativeFrom="column">
                    <wp:posOffset>4209125</wp:posOffset>
                  </wp:positionH>
                  <wp:positionV relativeFrom="paragraph">
                    <wp:posOffset>64031</wp:posOffset>
                  </wp:positionV>
                  <wp:extent cx="723900" cy="806450"/>
                  <wp:effectExtent l="19050" t="19050" r="19050" b="1270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80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982B1D" w14:textId="6C14B111" w:rsidR="003B3E0C" w:rsidRPr="00015BF2" w:rsidRDefault="003B3E0C" w:rsidP="003B3E0C">
            <w:pPr>
              <w:rPr>
                <w:rFonts w:ascii="Twinkl" w:hAnsi="Twinkl" w:cstheme="minorHAnsi"/>
              </w:rPr>
            </w:pPr>
            <w:r w:rsidRPr="00015BF2">
              <w:rPr>
                <w:rFonts w:ascii="Twinkl" w:hAnsi="Twinkl" w:cs="Calibri"/>
              </w:rPr>
              <w:t>As y</w:t>
            </w:r>
            <w:r w:rsidRPr="003B3E0C">
              <w:rPr>
                <w:rFonts w:ascii="Twinkl" w:hAnsi="Twinkl" w:cs="Calibri"/>
                <w:color w:val="000000" w:themeColor="text1"/>
              </w:rPr>
              <w:t>oung citizens</w:t>
            </w:r>
            <w:r w:rsidRPr="00015BF2">
              <w:rPr>
                <w:rFonts w:ascii="Twinkl" w:hAnsi="Twinkl" w:cs="Calibri"/>
              </w:rPr>
              <w:t>, children will r</w:t>
            </w:r>
            <w:r w:rsidRPr="00015BF2">
              <w:rPr>
                <w:rFonts w:ascii="Twinkl" w:hAnsi="Twinkl" w:cstheme="minorHAnsi"/>
              </w:rPr>
              <w:t>evisit class rules after the break and how to look after each other and our equipment/classroom.</w:t>
            </w:r>
            <w:r>
              <w:rPr>
                <w:rFonts w:ascii="Twinkl" w:hAnsi="Twinkl" w:cstheme="minorHAnsi"/>
              </w:rPr>
              <w:t xml:space="preserve"> </w:t>
            </w:r>
            <w:r w:rsidRPr="00015BF2">
              <w:rPr>
                <w:rFonts w:ascii="Twinkl" w:hAnsi="Twinkl" w:cstheme="minorHAnsi"/>
              </w:rPr>
              <w:t xml:space="preserve">They will think about how to look after each other and our world </w:t>
            </w:r>
            <w:r>
              <w:rPr>
                <w:rFonts w:ascii="Twinkl" w:hAnsi="Twinkl" w:cstheme="minorHAnsi"/>
              </w:rPr>
              <w:t>e.g.</w:t>
            </w:r>
            <w:r w:rsidRPr="00015BF2">
              <w:rPr>
                <w:rFonts w:ascii="Twinkl" w:hAnsi="Twinkl" w:cstheme="minorHAnsi"/>
              </w:rPr>
              <w:t xml:space="preserve"> litter pick, caring for minibeasts,</w:t>
            </w:r>
            <w:r>
              <w:rPr>
                <w:rFonts w:ascii="Twinkl" w:hAnsi="Twinkl" w:cstheme="minorHAnsi"/>
              </w:rPr>
              <w:t xml:space="preserve"> and </w:t>
            </w:r>
            <w:r w:rsidRPr="00015BF2">
              <w:rPr>
                <w:rFonts w:ascii="Twinkl" w:hAnsi="Twinkl" w:cstheme="minorHAnsi"/>
              </w:rPr>
              <w:t>watering plants.</w:t>
            </w:r>
          </w:p>
          <w:p w14:paraId="4E59D43E" w14:textId="77777777" w:rsidR="0085653E" w:rsidRPr="00A0339F" w:rsidRDefault="0085653E" w:rsidP="0085653E">
            <w:pPr>
              <w:rPr>
                <w:rFonts w:cstheme="minorHAnsi"/>
              </w:rPr>
            </w:pPr>
            <w:r w:rsidRPr="00A0339F">
              <w:rPr>
                <w:rFonts w:cstheme="minorHAnsi"/>
              </w:rPr>
              <w:t>~</w:t>
            </w:r>
          </w:p>
          <w:p w14:paraId="574ED9D0" w14:textId="44C07640" w:rsidR="00D91255" w:rsidRPr="00015BF2" w:rsidRDefault="00D91255" w:rsidP="00D91255">
            <w:pPr>
              <w:rPr>
                <w:rFonts w:ascii="Twinkl" w:hAnsi="Twinkl" w:cstheme="minorHAnsi"/>
              </w:rPr>
            </w:pPr>
            <w:r w:rsidRPr="00015BF2">
              <w:rPr>
                <w:rFonts w:ascii="Twinkl" w:hAnsi="Twinkl" w:cstheme="minorHAnsi"/>
              </w:rPr>
              <w:t xml:space="preserve">The children will listen to and support each other and follow more complex instructions as </w:t>
            </w:r>
            <w:proofErr w:type="gramStart"/>
            <w:r w:rsidRPr="00015BF2">
              <w:rPr>
                <w:rFonts w:ascii="Twinkl" w:hAnsi="Twinkl" w:cstheme="minorHAnsi"/>
              </w:rPr>
              <w:t xml:space="preserve">they </w:t>
            </w:r>
            <w:r w:rsidR="00102231">
              <w:rPr>
                <w:rFonts w:ascii="Twinkl" w:hAnsi="Twinkl" w:cstheme="minorHAnsi"/>
              </w:rPr>
              <w:t xml:space="preserve"> aspire</w:t>
            </w:r>
            <w:proofErr w:type="gramEnd"/>
            <w:r w:rsidR="00102231">
              <w:rPr>
                <w:rFonts w:ascii="Twinkl" w:hAnsi="Twinkl" w:cstheme="minorHAnsi"/>
              </w:rPr>
              <w:t xml:space="preserve"> to become happy and caring citizens, supporting the others to do so too. </w:t>
            </w:r>
          </w:p>
          <w:p w14:paraId="3FD0CF34" w14:textId="77777777" w:rsidR="0085653E" w:rsidRDefault="0085653E" w:rsidP="0085653E">
            <w:pPr>
              <w:rPr>
                <w:rFonts w:cstheme="minorHAnsi"/>
              </w:rPr>
            </w:pPr>
            <w:r w:rsidRPr="00A0339F">
              <w:rPr>
                <w:rFonts w:cstheme="minorHAnsi"/>
              </w:rPr>
              <w:t>~</w:t>
            </w:r>
          </w:p>
          <w:p w14:paraId="40633712" w14:textId="4B4D389C" w:rsidR="00CE1582" w:rsidRPr="00CE1582" w:rsidRDefault="00CE1582" w:rsidP="00CE1582">
            <w:pPr>
              <w:rPr>
                <w:rFonts w:ascii="Twinkl" w:hAnsi="Twinkl" w:cstheme="minorHAnsi"/>
              </w:rPr>
            </w:pPr>
            <w:r w:rsidRPr="00015BF2">
              <w:rPr>
                <w:rFonts w:ascii="Twinkl" w:hAnsi="Twinkl" w:cstheme="minorHAnsi"/>
              </w:rPr>
              <w:t xml:space="preserve">They will develop problem solving skills and recognise that mistakes are an important part of learning.  They will set and achieve own goals through the story ‘The hugging tree’ </w:t>
            </w:r>
          </w:p>
          <w:p w14:paraId="37D14694" w14:textId="77777777" w:rsidR="0085653E" w:rsidRPr="00A0339F" w:rsidRDefault="0085653E" w:rsidP="0085653E">
            <w:pPr>
              <w:rPr>
                <w:rFonts w:cstheme="minorHAnsi"/>
              </w:rPr>
            </w:pPr>
            <w:r w:rsidRPr="00A0339F">
              <w:rPr>
                <w:rFonts w:cstheme="minorHAnsi"/>
              </w:rPr>
              <w:t>~</w:t>
            </w:r>
          </w:p>
          <w:p w14:paraId="1E86670E" w14:textId="77777777" w:rsidR="00DE1327" w:rsidRPr="00015BF2" w:rsidRDefault="00DE1327" w:rsidP="00DE1327">
            <w:pPr>
              <w:rPr>
                <w:rFonts w:ascii="Twinkl" w:hAnsi="Twinkl" w:cstheme="minorHAnsi"/>
              </w:rPr>
            </w:pPr>
            <w:r w:rsidRPr="00015BF2">
              <w:rPr>
                <w:rFonts w:ascii="Twinkl" w:hAnsi="Twinkl" w:cstheme="minorHAnsi"/>
              </w:rPr>
              <w:t>Children will talk about the different factors that support health and well-being as they think about the importance of exercise linked to the story ‘Going for a walk’</w:t>
            </w:r>
          </w:p>
          <w:p w14:paraId="252C40EE" w14:textId="77777777" w:rsidR="00DE1327" w:rsidRPr="00015BF2" w:rsidRDefault="00DE1327" w:rsidP="00DE1327">
            <w:pPr>
              <w:rPr>
                <w:rFonts w:ascii="Twinkl" w:hAnsi="Twinkl" w:cstheme="minorHAnsi"/>
              </w:rPr>
            </w:pPr>
            <w:r w:rsidRPr="00015BF2">
              <w:rPr>
                <w:rFonts w:ascii="Twinkl" w:hAnsi="Twinkl" w:cstheme="minorHAnsi"/>
              </w:rPr>
              <w:t>~</w:t>
            </w:r>
          </w:p>
          <w:p w14:paraId="2DC3B0D2" w14:textId="77777777" w:rsidR="00DE1327" w:rsidRPr="00015BF2" w:rsidRDefault="00DE1327" w:rsidP="00DE1327">
            <w:pPr>
              <w:rPr>
                <w:rFonts w:ascii="Twinkl" w:hAnsi="Twinkl"/>
              </w:rPr>
            </w:pPr>
            <w:r w:rsidRPr="00015BF2">
              <w:rPr>
                <w:rFonts w:ascii="Twinkl" w:hAnsi="Twinkl" w:cstheme="minorHAnsi"/>
              </w:rPr>
              <w:t>They will learn about healthy eating through the story ‘The Enormous Watermelon’ and taste different fruits.</w:t>
            </w:r>
          </w:p>
          <w:p w14:paraId="61958644" w14:textId="0507FD20" w:rsidR="00006449" w:rsidRPr="00DA4E20" w:rsidRDefault="00006449" w:rsidP="0085653E">
            <w:pPr>
              <w:rPr>
                <w:rFonts w:cstheme="minorHAnsi"/>
                <w:sz w:val="18"/>
                <w:szCs w:val="18"/>
              </w:rPr>
            </w:pPr>
          </w:p>
        </w:tc>
        <w:tc>
          <w:tcPr>
            <w:tcW w:w="6716" w:type="dxa"/>
          </w:tcPr>
          <w:p w14:paraId="69853C7F" w14:textId="77777777" w:rsidR="00006449" w:rsidRDefault="00006449" w:rsidP="00006449">
            <w:pPr>
              <w:jc w:val="center"/>
              <w:rPr>
                <w:b/>
                <w:color w:val="0070C0"/>
              </w:rPr>
            </w:pPr>
            <w:r w:rsidRPr="006D3C19">
              <w:rPr>
                <w:b/>
                <w:color w:val="0070C0"/>
              </w:rPr>
              <w:t>Physical Development</w:t>
            </w:r>
          </w:p>
          <w:p w14:paraId="06922091" w14:textId="1AA9DB9E" w:rsidR="00006449" w:rsidRDefault="00006449" w:rsidP="00CF1D05">
            <w:pPr>
              <w:rPr>
                <w:rFonts w:cstheme="minorHAnsi"/>
              </w:rPr>
            </w:pPr>
            <w:r>
              <w:rPr>
                <w:noProof/>
                <w:lang w:eastAsia="en-GB"/>
              </w:rPr>
              <w:drawing>
                <wp:anchor distT="0" distB="0" distL="114300" distR="114300" simplePos="0" relativeHeight="251658242" behindDoc="0" locked="0" layoutInCell="1" allowOverlap="1" wp14:anchorId="24D3A333" wp14:editId="66289CB7">
                  <wp:simplePos x="0" y="0"/>
                  <wp:positionH relativeFrom="column">
                    <wp:posOffset>3514090</wp:posOffset>
                  </wp:positionH>
                  <wp:positionV relativeFrom="paragraph">
                    <wp:posOffset>50165</wp:posOffset>
                  </wp:positionV>
                  <wp:extent cx="1021715" cy="828675"/>
                  <wp:effectExtent l="19050" t="19050" r="26035" b="28575"/>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715" cy="828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42274">
              <w:rPr>
                <w:rFonts w:cstheme="minorHAnsi"/>
              </w:rPr>
              <w:t>As</w:t>
            </w:r>
            <w:r w:rsidRPr="00A42274">
              <w:rPr>
                <w:rFonts w:cstheme="minorHAnsi"/>
                <w:b/>
              </w:rPr>
              <w:t xml:space="preserve"> sportspeople,</w:t>
            </w:r>
            <w:r w:rsidRPr="00A42274">
              <w:rPr>
                <w:rFonts w:cstheme="minorHAnsi"/>
              </w:rPr>
              <w:t xml:space="preserve"> they children practise </w:t>
            </w:r>
            <w:r>
              <w:rPr>
                <w:rFonts w:cstheme="minorHAnsi"/>
              </w:rPr>
              <w:t xml:space="preserve">the basic skills of throwing, rolling, catching and dodging. </w:t>
            </w:r>
            <w:r w:rsidRPr="00A42274">
              <w:rPr>
                <w:rFonts w:cstheme="minorHAnsi"/>
              </w:rPr>
              <w:t xml:space="preserve">To develop specific game skills, they will follow the </w:t>
            </w:r>
            <w:r w:rsidR="00FC452B">
              <w:rPr>
                <w:rFonts w:cstheme="minorHAnsi"/>
              </w:rPr>
              <w:t>AVSSP</w:t>
            </w:r>
            <w:r w:rsidRPr="00A42274">
              <w:rPr>
                <w:rFonts w:cstheme="minorHAnsi"/>
              </w:rPr>
              <w:t xml:space="preserve"> PE scheme</w:t>
            </w:r>
            <w:r w:rsidR="00FC452B">
              <w:rPr>
                <w:rFonts w:cstheme="minorHAnsi"/>
              </w:rPr>
              <w:t xml:space="preserve">, </w:t>
            </w:r>
            <w:r w:rsidR="004446B7">
              <w:rPr>
                <w:rFonts w:cstheme="minorHAnsi"/>
              </w:rPr>
              <w:t>The Football</w:t>
            </w:r>
            <w:r w:rsidRPr="00A42274">
              <w:rPr>
                <w:rFonts w:cstheme="minorHAnsi"/>
              </w:rPr>
              <w:t xml:space="preserve"> Unit.  Through this, lots of activities will be used to help them develop</w:t>
            </w:r>
            <w:r>
              <w:rPr>
                <w:rFonts w:cstheme="minorHAnsi"/>
              </w:rPr>
              <w:t xml:space="preserve"> working as part of a tea</w:t>
            </w:r>
            <w:r w:rsidR="004446B7">
              <w:rPr>
                <w:rFonts w:cstheme="minorHAnsi"/>
              </w:rPr>
              <w:t xml:space="preserve">m, the gross motor skills and their </w:t>
            </w:r>
            <w:r w:rsidR="003A0929">
              <w:rPr>
                <w:rFonts w:cstheme="minorHAnsi"/>
              </w:rPr>
              <w:t>foot movement.</w:t>
            </w:r>
          </w:p>
          <w:p w14:paraId="17FC1E32" w14:textId="77777777" w:rsidR="003A0929" w:rsidRPr="00FC452B" w:rsidRDefault="003A0929" w:rsidP="00CF1D05">
            <w:pPr>
              <w:rPr>
                <w:rFonts w:cstheme="minorHAnsi"/>
                <w:b/>
              </w:rPr>
            </w:pPr>
          </w:p>
          <w:p w14:paraId="2EF807B6" w14:textId="77777777" w:rsidR="00006449" w:rsidRDefault="00006449" w:rsidP="00006449">
            <w:pPr>
              <w:rPr>
                <w:rFonts w:cstheme="minorHAnsi"/>
              </w:rPr>
            </w:pPr>
            <w:r w:rsidRPr="00A42274">
              <w:rPr>
                <w:rFonts w:cstheme="minorHAnsi"/>
              </w:rPr>
              <w:t>The children will also be practising fastening</w:t>
            </w:r>
            <w:r>
              <w:rPr>
                <w:rFonts w:cstheme="minorHAnsi"/>
              </w:rPr>
              <w:t xml:space="preserve"> and zips as they put on their coats, waterproofs, overalls and wellies as we enjoy the outdoor environment all year round.  </w:t>
            </w:r>
          </w:p>
          <w:p w14:paraId="7C4C8AF5" w14:textId="77777777" w:rsidR="00006449" w:rsidRDefault="00006449" w:rsidP="00006449">
            <w:pPr>
              <w:rPr>
                <w:rFonts w:cstheme="minorHAnsi"/>
              </w:rPr>
            </w:pPr>
            <w:r w:rsidRPr="00A42274">
              <w:rPr>
                <w:rFonts w:cstheme="minorHAnsi"/>
              </w:rPr>
              <w:t>~</w:t>
            </w:r>
          </w:p>
          <w:p w14:paraId="1F7BE1E6" w14:textId="0367259B" w:rsidR="00006449" w:rsidRPr="00A42274" w:rsidRDefault="00006449" w:rsidP="00006449">
            <w:pPr>
              <w:rPr>
                <w:rFonts w:cstheme="minorHAnsi"/>
              </w:rPr>
            </w:pPr>
            <w:r w:rsidRPr="00A42274">
              <w:rPr>
                <w:rFonts w:cstheme="minorHAnsi"/>
              </w:rPr>
              <w:t>They will also be encouraged to use cutlery and other one-handed equipment</w:t>
            </w:r>
            <w:r>
              <w:rPr>
                <w:rFonts w:cstheme="minorHAnsi"/>
              </w:rPr>
              <w:t>, including scissors</w:t>
            </w:r>
            <w:r w:rsidR="003A0929">
              <w:rPr>
                <w:rFonts w:cstheme="minorHAnsi"/>
              </w:rPr>
              <w:t xml:space="preserve">. The children will </w:t>
            </w:r>
            <w:r>
              <w:rPr>
                <w:rFonts w:cstheme="minorHAnsi"/>
              </w:rPr>
              <w:t xml:space="preserve">continue to take part in funky finger activities e.g. tweezers, threading </w:t>
            </w:r>
            <w:r w:rsidR="003A0929">
              <w:rPr>
                <w:rFonts w:cstheme="minorHAnsi"/>
              </w:rPr>
              <w:t xml:space="preserve">to support their fine motor skills. </w:t>
            </w:r>
          </w:p>
          <w:p w14:paraId="320C8F0B" w14:textId="052C4FC1" w:rsidR="00006449" w:rsidRPr="00DA4E20" w:rsidRDefault="00006449" w:rsidP="00006449">
            <w:pPr>
              <w:rPr>
                <w:rFonts w:cstheme="minorHAnsi"/>
                <w:sz w:val="18"/>
                <w:szCs w:val="18"/>
              </w:rPr>
            </w:pPr>
          </w:p>
        </w:tc>
      </w:tr>
      <w:tr w:rsidR="00715024" w:rsidRPr="000B78DE" w14:paraId="5931A018" w14:textId="77777777" w:rsidTr="007B2641">
        <w:trPr>
          <w:trHeight w:val="2382"/>
        </w:trPr>
        <w:tc>
          <w:tcPr>
            <w:tcW w:w="11170" w:type="dxa"/>
            <w:gridSpan w:val="2"/>
          </w:tcPr>
          <w:p w14:paraId="13CCA230" w14:textId="77777777" w:rsidR="00715024" w:rsidRPr="006D3C19" w:rsidRDefault="00715024" w:rsidP="00715024">
            <w:pPr>
              <w:jc w:val="center"/>
              <w:rPr>
                <w:b/>
                <w:color w:val="0070C0"/>
              </w:rPr>
            </w:pPr>
            <w:r>
              <w:rPr>
                <w:noProof/>
                <w:lang w:eastAsia="en-GB"/>
              </w:rPr>
              <w:drawing>
                <wp:anchor distT="0" distB="0" distL="114300" distR="114300" simplePos="0" relativeHeight="251658243" behindDoc="0" locked="0" layoutInCell="1" allowOverlap="1" wp14:anchorId="6A075F54" wp14:editId="37E119A5">
                  <wp:simplePos x="0" y="0"/>
                  <wp:positionH relativeFrom="column">
                    <wp:posOffset>5871210</wp:posOffset>
                  </wp:positionH>
                  <wp:positionV relativeFrom="paragraph">
                    <wp:posOffset>130175</wp:posOffset>
                  </wp:positionV>
                  <wp:extent cx="1017270" cy="809625"/>
                  <wp:effectExtent l="19050" t="19050" r="11430" b="28575"/>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7270" cy="809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D3C19">
              <w:rPr>
                <w:b/>
                <w:color w:val="0070C0"/>
              </w:rPr>
              <w:t xml:space="preserve">Literacy </w:t>
            </w:r>
          </w:p>
          <w:p w14:paraId="2C76CE20" w14:textId="09F40F8E" w:rsidR="00715024" w:rsidRPr="003078F6" w:rsidRDefault="00715024" w:rsidP="00715024">
            <w:r w:rsidRPr="003078F6">
              <w:t>As</w:t>
            </w:r>
            <w:r w:rsidRPr="003078F6">
              <w:rPr>
                <w:b/>
              </w:rPr>
              <w:t xml:space="preserve"> readers,</w:t>
            </w:r>
            <w:r w:rsidRPr="003078F6">
              <w:t xml:space="preserve"> the children will continue to take part in daily 20-30-minute </w:t>
            </w:r>
            <w:r w:rsidR="00CA594A">
              <w:t xml:space="preserve">Little Wandle </w:t>
            </w:r>
            <w:r w:rsidRPr="003078F6">
              <w:t>phonics lessons.  Through these lessons the children will learn single sounds which link to those in their reading books</w:t>
            </w:r>
            <w:r>
              <w:t xml:space="preserve"> before moving onto </w:t>
            </w:r>
            <w:proofErr w:type="spellStart"/>
            <w:r w:rsidR="00314539">
              <w:t>digrpahs</w:t>
            </w:r>
            <w:proofErr w:type="spellEnd"/>
            <w:r w:rsidR="00314539">
              <w:t xml:space="preserve"> </w:t>
            </w:r>
            <w:r>
              <w:t xml:space="preserve">e.g. </w:t>
            </w:r>
            <w:proofErr w:type="spellStart"/>
            <w:r>
              <w:t>zz</w:t>
            </w:r>
            <w:proofErr w:type="spellEnd"/>
            <w:r>
              <w:t xml:space="preserve">, ff, </w:t>
            </w:r>
            <w:proofErr w:type="spellStart"/>
            <w:r>
              <w:t>ll</w:t>
            </w:r>
            <w:proofErr w:type="spellEnd"/>
            <w:r w:rsidR="00314539">
              <w:t>, ee, ai,</w:t>
            </w:r>
            <w:r w:rsidR="00166435">
              <w:t xml:space="preserve"> </w:t>
            </w:r>
            <w:r w:rsidR="00314539">
              <w:t xml:space="preserve">oi, ow, </w:t>
            </w:r>
            <w:proofErr w:type="spellStart"/>
            <w:r w:rsidR="00166435">
              <w:t>ar</w:t>
            </w:r>
            <w:proofErr w:type="spellEnd"/>
            <w:r w:rsidR="00166435">
              <w:t xml:space="preserve"> </w:t>
            </w:r>
            <w:r w:rsidR="00314539">
              <w:t xml:space="preserve">and trigraphs e.g. </w:t>
            </w:r>
            <w:proofErr w:type="spellStart"/>
            <w:r w:rsidR="00314539">
              <w:t>igh</w:t>
            </w:r>
            <w:proofErr w:type="spellEnd"/>
            <w:r w:rsidR="00314539">
              <w:t xml:space="preserve"> ear air.</w:t>
            </w:r>
            <w:r w:rsidRPr="003078F6">
              <w:t xml:space="preserve"> </w:t>
            </w:r>
            <w:r w:rsidR="00314539">
              <w:t>We have now moved on to phase 3 where we are learning all about longer and bigger words using the sounds we have learned.</w:t>
            </w:r>
            <w:r w:rsidRPr="003078F6">
              <w:t xml:space="preserve"> They will continue to </w:t>
            </w:r>
            <w:proofErr w:type="gramStart"/>
            <w:r w:rsidRPr="003078F6">
              <w:t>learning</w:t>
            </w:r>
            <w:proofErr w:type="gramEnd"/>
            <w:r w:rsidRPr="003078F6">
              <w:t xml:space="preserve"> the skill of saying sounds in a short word to hear the word and read it.   Children will also practise reading keywords by sight </w:t>
            </w:r>
            <w:r w:rsidRPr="00304D6C">
              <w:t>including ‘come, some, to, his and she’.</w:t>
            </w:r>
            <w:r w:rsidRPr="003078F6">
              <w:t xml:space="preserve"> </w:t>
            </w:r>
          </w:p>
          <w:p w14:paraId="64CE6E6D" w14:textId="77777777" w:rsidR="00715024" w:rsidRPr="003078F6" w:rsidRDefault="00715024" w:rsidP="00715024">
            <w:r w:rsidRPr="003078F6">
              <w:rPr>
                <w:rFonts w:cstheme="minorHAnsi"/>
              </w:rPr>
              <w:t>~</w:t>
            </w:r>
          </w:p>
          <w:p w14:paraId="183792FB" w14:textId="77777777" w:rsidR="00715024" w:rsidRDefault="00715024" w:rsidP="00715024">
            <w:r w:rsidRPr="003078F6">
              <w:t xml:space="preserve">As </w:t>
            </w:r>
            <w:r w:rsidRPr="003078F6">
              <w:rPr>
                <w:b/>
              </w:rPr>
              <w:t>writers</w:t>
            </w:r>
            <w:r w:rsidRPr="003078F6">
              <w:t xml:space="preserve">, the children will continue to learn how to form some lower case and capital letters correctly.  They will </w:t>
            </w:r>
            <w:r>
              <w:t>continue</w:t>
            </w:r>
            <w:r w:rsidRPr="003078F6">
              <w:t xml:space="preserve"> to </w:t>
            </w:r>
            <w:r>
              <w:t>develop</w:t>
            </w:r>
            <w:r w:rsidRPr="003078F6">
              <w:t xml:space="preserve"> spell</w:t>
            </w:r>
            <w:r>
              <w:t xml:space="preserve">ing </w:t>
            </w:r>
            <w:r w:rsidRPr="003078F6">
              <w:t xml:space="preserve">simple words using the sounds they have learnt in phonics and learn how to spell </w:t>
            </w:r>
            <w:r>
              <w:t xml:space="preserve">more </w:t>
            </w:r>
            <w:r w:rsidRPr="003078F6">
              <w:t xml:space="preserve">key sight words.  The children will </w:t>
            </w:r>
            <w:r w:rsidR="006D3C7C">
              <w:t xml:space="preserve">continue to </w:t>
            </w:r>
            <w:r w:rsidRPr="003078F6">
              <w:t>use their phonics knowledge to write simple captions</w:t>
            </w:r>
            <w:r>
              <w:t xml:space="preserve">, </w:t>
            </w:r>
            <w:r w:rsidRPr="003078F6">
              <w:t xml:space="preserve">and labels to match pictures and </w:t>
            </w:r>
            <w:r>
              <w:t>some will continue to work on writing</w:t>
            </w:r>
            <w:r w:rsidRPr="003078F6">
              <w:t xml:space="preserve"> </w:t>
            </w:r>
            <w:r>
              <w:t>simple 3-</w:t>
            </w:r>
            <w:r w:rsidRPr="003078F6">
              <w:t xml:space="preserve"> and </w:t>
            </w:r>
            <w:r>
              <w:t>4</w:t>
            </w:r>
            <w:r w:rsidRPr="003078F6">
              <w:t xml:space="preserve">-word sentences.  </w:t>
            </w:r>
          </w:p>
          <w:p w14:paraId="2BA695AD" w14:textId="77777777" w:rsidR="003C642B" w:rsidRDefault="003C642B" w:rsidP="00715024"/>
          <w:p w14:paraId="2408D828" w14:textId="34186CF1" w:rsidR="003C642B" w:rsidRDefault="003C642B" w:rsidP="00715024">
            <w:r>
              <w:t xml:space="preserve">Together will celebrate National Story telling month by sharing, editing and making up our own stories. </w:t>
            </w:r>
          </w:p>
          <w:p w14:paraId="503FD825" w14:textId="69A7181B" w:rsidR="006D3C7C" w:rsidRPr="00DA4E20" w:rsidRDefault="006D3C7C" w:rsidP="00715024">
            <w:pPr>
              <w:rPr>
                <w:rFonts w:cstheme="minorHAnsi"/>
                <w:sz w:val="18"/>
                <w:szCs w:val="18"/>
              </w:rPr>
            </w:pPr>
            <w:r>
              <w:rPr>
                <w:rFonts w:cstheme="minorHAnsi"/>
                <w:sz w:val="18"/>
                <w:szCs w:val="18"/>
              </w:rPr>
              <w:t xml:space="preserve"> </w:t>
            </w:r>
          </w:p>
        </w:tc>
        <w:tc>
          <w:tcPr>
            <w:tcW w:w="11419" w:type="dxa"/>
            <w:gridSpan w:val="3"/>
            <w:tcBorders>
              <w:bottom w:val="double" w:sz="4" w:space="0" w:color="auto"/>
            </w:tcBorders>
          </w:tcPr>
          <w:p w14:paraId="3F902C74" w14:textId="77777777" w:rsidR="00715024" w:rsidRPr="006D3C19" w:rsidRDefault="00715024" w:rsidP="00715024">
            <w:pPr>
              <w:jc w:val="center"/>
              <w:rPr>
                <w:b/>
                <w:color w:val="0070C0"/>
              </w:rPr>
            </w:pPr>
            <w:r>
              <w:rPr>
                <w:noProof/>
                <w:lang w:eastAsia="en-GB"/>
              </w:rPr>
              <w:drawing>
                <wp:anchor distT="0" distB="0" distL="114300" distR="114300" simplePos="0" relativeHeight="251658244" behindDoc="0" locked="0" layoutInCell="1" allowOverlap="1" wp14:anchorId="20EA4B59" wp14:editId="57595731">
                  <wp:simplePos x="0" y="0"/>
                  <wp:positionH relativeFrom="column">
                    <wp:posOffset>6008370</wp:posOffset>
                  </wp:positionH>
                  <wp:positionV relativeFrom="paragraph">
                    <wp:posOffset>130175</wp:posOffset>
                  </wp:positionV>
                  <wp:extent cx="839470" cy="619125"/>
                  <wp:effectExtent l="19050" t="19050" r="17780" b="28575"/>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9470" cy="619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D3C19">
              <w:rPr>
                <w:b/>
                <w:color w:val="0070C0"/>
              </w:rPr>
              <w:t>Mathematics</w:t>
            </w:r>
          </w:p>
          <w:p w14:paraId="19062BFE" w14:textId="3039355E" w:rsidR="00715024" w:rsidRDefault="00715024" w:rsidP="00715024">
            <w:r w:rsidRPr="00A42274">
              <w:t xml:space="preserve">As </w:t>
            </w:r>
            <w:r w:rsidRPr="00A42274">
              <w:rPr>
                <w:b/>
              </w:rPr>
              <w:t>mathematicians,</w:t>
            </w:r>
            <w:r w:rsidRPr="00A42274">
              <w:t xml:space="preserve"> the children will </w:t>
            </w:r>
            <w:r>
              <w:t xml:space="preserve">follow the White Rose Scheme and the Mastering Number.  </w:t>
            </w:r>
          </w:p>
          <w:p w14:paraId="1CD27E8D" w14:textId="77777777" w:rsidR="00715024" w:rsidRDefault="00715024" w:rsidP="00715024">
            <w:r>
              <w:rPr>
                <w:rFonts w:cstheme="minorHAnsi"/>
              </w:rPr>
              <w:t>~</w:t>
            </w:r>
          </w:p>
          <w:p w14:paraId="524DA171" w14:textId="77777777" w:rsidR="00715024" w:rsidRDefault="00715024" w:rsidP="00715024">
            <w:r>
              <w:t>In number children will continue to develop their knowledge of the numbers 1-5, be introduced to the concept of 0, look at the composition of 4 and 5 and compare numbers from 0-5. They will also begin to find out about numbers 6, 7 and 8 before moving onto combining amounts and making pairs.</w:t>
            </w:r>
          </w:p>
          <w:p w14:paraId="07374B10" w14:textId="77777777" w:rsidR="00715024" w:rsidRDefault="00715024" w:rsidP="00715024">
            <w:r>
              <w:rPr>
                <w:rFonts w:cstheme="minorHAnsi"/>
              </w:rPr>
              <w:t>~</w:t>
            </w:r>
          </w:p>
          <w:p w14:paraId="240E71D4" w14:textId="6F476493" w:rsidR="00715024" w:rsidRPr="00DA4E20" w:rsidRDefault="00715024" w:rsidP="00715024">
            <w:pPr>
              <w:rPr>
                <w:rFonts w:cstheme="minorHAnsi"/>
                <w:sz w:val="18"/>
                <w:szCs w:val="18"/>
              </w:rPr>
            </w:pPr>
            <w:r>
              <w:t xml:space="preserve">During lessons about measure, the children will learn about mass, capacity, length and height. Children will be encouraged to make direct comparisons by holding items and checking with balance scales. They will be prompted to use vocabulary such as, heaviest, heavier, lightest, longest etc. They will also explore capacity through a range of materials and different sized containers, developing their knowledge of full, empty, half full etc, which holds more or less? </w:t>
            </w:r>
          </w:p>
        </w:tc>
      </w:tr>
      <w:tr w:rsidR="00AD5766" w:rsidRPr="000B78DE" w14:paraId="73F228E3" w14:textId="77777777" w:rsidTr="00B86836">
        <w:trPr>
          <w:gridAfter w:val="1"/>
          <w:wAfter w:w="12" w:type="dxa"/>
          <w:trHeight w:val="3522"/>
        </w:trPr>
        <w:tc>
          <w:tcPr>
            <w:tcW w:w="7923" w:type="dxa"/>
          </w:tcPr>
          <w:p w14:paraId="3996C719" w14:textId="10C066C8" w:rsidR="00AD5766" w:rsidRPr="00044ACA" w:rsidRDefault="006A6FDB" w:rsidP="00AD5766">
            <w:pPr>
              <w:jc w:val="center"/>
              <w:rPr>
                <w:b/>
                <w:color w:val="0070C0"/>
              </w:rPr>
            </w:pPr>
            <w:r>
              <w:rPr>
                <w:noProof/>
                <w:lang w:eastAsia="en-GB"/>
              </w:rPr>
              <w:drawing>
                <wp:anchor distT="0" distB="0" distL="114300" distR="114300" simplePos="0" relativeHeight="251658245" behindDoc="0" locked="0" layoutInCell="1" allowOverlap="1" wp14:anchorId="00DC6F4D" wp14:editId="3A25D21C">
                  <wp:simplePos x="0" y="0"/>
                  <wp:positionH relativeFrom="column">
                    <wp:posOffset>4025450</wp:posOffset>
                  </wp:positionH>
                  <wp:positionV relativeFrom="paragraph">
                    <wp:posOffset>150913</wp:posOffset>
                  </wp:positionV>
                  <wp:extent cx="859790" cy="786130"/>
                  <wp:effectExtent l="19050" t="19050" r="16510" b="1397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9790" cy="786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5766" w:rsidRPr="00044ACA">
              <w:rPr>
                <w:b/>
                <w:color w:val="0070C0"/>
              </w:rPr>
              <w:t xml:space="preserve">Understanding the World </w:t>
            </w:r>
          </w:p>
          <w:p w14:paraId="62D49787" w14:textId="2672FD01" w:rsidR="00EF4D2B" w:rsidRPr="00907DE2" w:rsidRDefault="00EF4D2B" w:rsidP="00EF4D2B">
            <w:pPr>
              <w:rPr>
                <w:rFonts w:cstheme="minorHAnsi"/>
              </w:rPr>
            </w:pPr>
            <w:r w:rsidRPr="00397F1B">
              <w:rPr>
                <w:rFonts w:cs="Calibri"/>
                <w:color w:val="000000"/>
              </w:rPr>
              <w:t xml:space="preserve">As </w:t>
            </w:r>
            <w:r w:rsidRPr="00397F1B">
              <w:rPr>
                <w:rFonts w:cs="Calibri"/>
                <w:b/>
                <w:color w:val="000000"/>
              </w:rPr>
              <w:t>geographers</w:t>
            </w:r>
            <w:r w:rsidRPr="00397F1B">
              <w:rPr>
                <w:rFonts w:cs="Calibri"/>
                <w:color w:val="000000"/>
              </w:rPr>
              <w:t xml:space="preserve">, the children </w:t>
            </w:r>
            <w:r w:rsidR="00450B67">
              <w:rPr>
                <w:rFonts w:cs="Calibri"/>
                <w:color w:val="000000"/>
              </w:rPr>
              <w:t xml:space="preserve">will explore the wildlife around us and together discuss why the animals prefer to live in different areas of </w:t>
            </w:r>
            <w:r w:rsidR="006636CE">
              <w:rPr>
                <w:rFonts w:cs="Calibri"/>
                <w:color w:val="000000"/>
              </w:rPr>
              <w:t>our gardens, for example, why some animals live in meadows and some animals live in the trees.</w:t>
            </w:r>
            <w:r w:rsidR="00907DE2">
              <w:rPr>
                <w:rFonts w:cs="Calibri"/>
                <w:color w:val="000000"/>
              </w:rPr>
              <w:t xml:space="preserve"> We will discuss different habitats from not only our own garden, but from around the world too. For example, do frogs just live in our pond?</w:t>
            </w:r>
          </w:p>
          <w:p w14:paraId="7D6C9F95" w14:textId="55916BE1" w:rsidR="006A6FDB" w:rsidRDefault="006A6FDB" w:rsidP="006636CE">
            <w:pPr>
              <w:rPr>
                <w:rFonts w:cstheme="minorHAnsi"/>
              </w:rPr>
            </w:pPr>
            <w:r w:rsidRPr="00397F1B">
              <w:rPr>
                <w:noProof/>
                <w:lang w:eastAsia="en-GB"/>
              </w:rPr>
              <w:drawing>
                <wp:anchor distT="0" distB="0" distL="114300" distR="114300" simplePos="0" relativeHeight="251660295" behindDoc="0" locked="0" layoutInCell="1" allowOverlap="1" wp14:anchorId="198149DF" wp14:editId="1739C543">
                  <wp:simplePos x="0" y="0"/>
                  <wp:positionH relativeFrom="column">
                    <wp:posOffset>4040199</wp:posOffset>
                  </wp:positionH>
                  <wp:positionV relativeFrom="paragraph">
                    <wp:posOffset>116132</wp:posOffset>
                  </wp:positionV>
                  <wp:extent cx="857250" cy="790575"/>
                  <wp:effectExtent l="19050" t="19050" r="19050" b="2857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4D2B" w:rsidRPr="00397F1B">
              <w:rPr>
                <w:rFonts w:cs="Calibri"/>
                <w:color w:val="000000"/>
              </w:rPr>
              <w:t xml:space="preserve">As </w:t>
            </w:r>
            <w:r w:rsidR="00EF4D2B" w:rsidRPr="00397F1B">
              <w:rPr>
                <w:rFonts w:cs="Calibri"/>
                <w:b/>
                <w:color w:val="000000"/>
              </w:rPr>
              <w:t>scientists</w:t>
            </w:r>
            <w:r w:rsidR="00EF4D2B" w:rsidRPr="00397F1B">
              <w:rPr>
                <w:rFonts w:cs="Calibri"/>
                <w:color w:val="000000"/>
              </w:rPr>
              <w:t>, the children will</w:t>
            </w:r>
            <w:r w:rsidR="006636CE">
              <w:rPr>
                <w:rFonts w:cs="Calibri"/>
                <w:color w:val="000000"/>
              </w:rPr>
              <w:t xml:space="preserve"> use their prior knowledge about the season Spring</w:t>
            </w:r>
            <w:r w:rsidR="00EF4D2B" w:rsidRPr="00397F1B">
              <w:rPr>
                <w:rFonts w:cstheme="minorHAnsi"/>
              </w:rPr>
              <w:t xml:space="preserve"> the effect of </w:t>
            </w:r>
            <w:r w:rsidR="006636CE">
              <w:rPr>
                <w:rFonts w:cstheme="minorHAnsi"/>
              </w:rPr>
              <w:t>this on our ecosystem, and the animals/minibeasts</w:t>
            </w:r>
            <w:r>
              <w:rPr>
                <w:rFonts w:cstheme="minorHAnsi"/>
              </w:rPr>
              <w:t xml:space="preserve"> that grow around them. </w:t>
            </w:r>
          </w:p>
          <w:p w14:paraId="42C6D2F5" w14:textId="09112BE6" w:rsidR="00AD5766" w:rsidRPr="002C4700" w:rsidRDefault="00EF4D2B" w:rsidP="006636CE">
            <w:pPr>
              <w:rPr>
                <w:rFonts w:cstheme="minorHAnsi"/>
              </w:rPr>
            </w:pPr>
            <w:r w:rsidRPr="00397F1B">
              <w:rPr>
                <w:rFonts w:cstheme="minorHAnsi"/>
              </w:rPr>
              <w:t xml:space="preserve">Children will </w:t>
            </w:r>
            <w:r>
              <w:rPr>
                <w:rFonts w:cstheme="minorHAnsi"/>
              </w:rPr>
              <w:t>l</w:t>
            </w:r>
            <w:r w:rsidRPr="00397F1B">
              <w:rPr>
                <w:rFonts w:cstheme="minorHAnsi"/>
              </w:rPr>
              <w:t xml:space="preserve">earn about </w:t>
            </w:r>
            <w:proofErr w:type="gramStart"/>
            <w:r w:rsidRPr="00397F1B">
              <w:rPr>
                <w:rFonts w:cstheme="minorHAnsi"/>
              </w:rPr>
              <w:t>life-cycles</w:t>
            </w:r>
            <w:proofErr w:type="gramEnd"/>
            <w:r w:rsidRPr="00397F1B">
              <w:rPr>
                <w:rFonts w:cstheme="minorHAnsi"/>
              </w:rPr>
              <w:t xml:space="preserve"> </w:t>
            </w:r>
            <w:r w:rsidR="006A6FDB">
              <w:rPr>
                <w:rFonts w:cstheme="minorHAnsi"/>
              </w:rPr>
              <w:t>of a variety of</w:t>
            </w:r>
            <w:r w:rsidR="00907DE2">
              <w:rPr>
                <w:rFonts w:cstheme="minorHAnsi"/>
              </w:rPr>
              <w:t xml:space="preserve"> </w:t>
            </w:r>
            <w:r w:rsidR="006A6FDB">
              <w:rPr>
                <w:rFonts w:cstheme="minorHAnsi"/>
              </w:rPr>
              <w:t>minibeasts around us</w:t>
            </w:r>
            <w:r w:rsidR="00907DE2">
              <w:rPr>
                <w:rFonts w:cstheme="minorHAnsi"/>
              </w:rPr>
              <w:t>, we will</w:t>
            </w:r>
            <w:r w:rsidR="000C69B8">
              <w:rPr>
                <w:rFonts w:cstheme="minorHAnsi"/>
              </w:rPr>
              <w:t xml:space="preserve"> explore the changes tha</w:t>
            </w:r>
            <w:r w:rsidR="00907DE2">
              <w:rPr>
                <w:rFonts w:cstheme="minorHAnsi"/>
              </w:rPr>
              <w:t>t</w:t>
            </w:r>
            <w:r w:rsidR="000C69B8">
              <w:rPr>
                <w:rFonts w:cstheme="minorHAnsi"/>
              </w:rPr>
              <w:t xml:space="preserve"> happen when we look after them appropriately</w:t>
            </w:r>
            <w:r w:rsidR="00907DE2">
              <w:rPr>
                <w:rFonts w:cstheme="minorHAnsi"/>
              </w:rPr>
              <w:t xml:space="preserve"> and compare how they are all different from one another. </w:t>
            </w:r>
          </w:p>
        </w:tc>
        <w:tc>
          <w:tcPr>
            <w:tcW w:w="7938" w:type="dxa"/>
            <w:gridSpan w:val="2"/>
            <w:shd w:val="clear" w:color="auto" w:fill="FFFFFF" w:themeFill="background1"/>
          </w:tcPr>
          <w:p w14:paraId="6D0A71B6" w14:textId="77777777" w:rsidR="00AD5766" w:rsidRPr="000A562E" w:rsidRDefault="00AD5766" w:rsidP="00AD5766">
            <w:pPr>
              <w:jc w:val="center"/>
              <w:rPr>
                <w:b/>
                <w:color w:val="0070C0"/>
              </w:rPr>
            </w:pPr>
            <w:r w:rsidRPr="000A562E">
              <w:rPr>
                <w:noProof/>
              </w:rPr>
              <w:drawing>
                <wp:anchor distT="0" distB="0" distL="114300" distR="114300" simplePos="0" relativeHeight="251658247" behindDoc="1" locked="0" layoutInCell="1" allowOverlap="1" wp14:anchorId="48C07C0A" wp14:editId="1B636EFE">
                  <wp:simplePos x="0" y="0"/>
                  <wp:positionH relativeFrom="column">
                    <wp:posOffset>3834765</wp:posOffset>
                  </wp:positionH>
                  <wp:positionV relativeFrom="paragraph">
                    <wp:posOffset>84455</wp:posOffset>
                  </wp:positionV>
                  <wp:extent cx="717550" cy="704850"/>
                  <wp:effectExtent l="19050" t="19050" r="2540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7550" cy="704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A562E">
              <w:rPr>
                <w:b/>
                <w:color w:val="0070C0"/>
              </w:rPr>
              <w:t>Expressive Arts and Design</w:t>
            </w:r>
          </w:p>
          <w:p w14:paraId="44B9459C" w14:textId="7179FCE8" w:rsidR="00AD5766" w:rsidRPr="000A562E" w:rsidRDefault="00AD5766" w:rsidP="00AD5766">
            <w:pPr>
              <w:rPr>
                <w:rFonts w:cstheme="majorHAnsi"/>
                <w:color w:val="FF0000"/>
                <w:sz w:val="20"/>
                <w:szCs w:val="20"/>
              </w:rPr>
            </w:pPr>
            <w:r w:rsidRPr="000A562E">
              <w:t xml:space="preserve">As </w:t>
            </w:r>
            <w:r w:rsidRPr="000A562E">
              <w:rPr>
                <w:b/>
              </w:rPr>
              <w:t>artists,</w:t>
            </w:r>
            <w:r w:rsidRPr="000A562E">
              <w:t xml:space="preserve"> the children will use</w:t>
            </w:r>
            <w:r w:rsidRPr="000A562E">
              <w:rPr>
                <w:rFonts w:cstheme="minorHAnsi"/>
                <w:szCs w:val="20"/>
              </w:rPr>
              <w:t xml:space="preserve"> a variety of materials (including dough) and joining techniques to build models of farms and farm animals</w:t>
            </w:r>
            <w:r>
              <w:rPr>
                <w:rFonts w:cstheme="minorHAnsi"/>
                <w:szCs w:val="20"/>
              </w:rPr>
              <w:t>.</w:t>
            </w:r>
          </w:p>
          <w:p w14:paraId="12B03A21" w14:textId="77777777" w:rsidR="00AD5766" w:rsidRPr="000A562E" w:rsidRDefault="00AD5766" w:rsidP="00AD5766">
            <w:r w:rsidRPr="000A562E">
              <w:t>~</w:t>
            </w:r>
          </w:p>
          <w:p w14:paraId="0DB2D045" w14:textId="77777777" w:rsidR="00AD5766" w:rsidRPr="000A562E" w:rsidRDefault="00AD5766" w:rsidP="00AD5766">
            <w:r w:rsidRPr="000A562E">
              <w:t xml:space="preserve">As </w:t>
            </w:r>
            <w:r w:rsidRPr="000A562E">
              <w:rPr>
                <w:b/>
              </w:rPr>
              <w:t>musicians,</w:t>
            </w:r>
            <w:r w:rsidRPr="000A562E">
              <w:t xml:space="preserve"> the children will follow the Charanga music scheme, ‘Our World’ unit of work.  Through these lessons they will continue to work on following a beat and use instruments to copy rhythms and find the beat of the music. </w:t>
            </w:r>
          </w:p>
          <w:p w14:paraId="1FEC9719" w14:textId="77777777" w:rsidR="00AD5766" w:rsidRPr="000A562E" w:rsidRDefault="00AD5766" w:rsidP="00AD5766">
            <w:r w:rsidRPr="000A562E">
              <w:rPr>
                <w:rFonts w:cstheme="minorHAnsi"/>
              </w:rPr>
              <w:t>~</w:t>
            </w:r>
          </w:p>
          <w:p w14:paraId="55D06C09" w14:textId="64B4322F" w:rsidR="00A16067" w:rsidRPr="00D13BA6" w:rsidRDefault="00A16067" w:rsidP="00A16067">
            <w:pPr>
              <w:rPr>
                <w:rFonts w:ascii="Twinkl" w:hAnsi="Twinkl" w:cstheme="minorHAnsi"/>
              </w:rPr>
            </w:pPr>
            <w:r w:rsidRPr="00D13BA6">
              <w:rPr>
                <w:rFonts w:ascii="Twinkl" w:hAnsi="Twinkl" w:cstheme="minorHAnsi"/>
              </w:rPr>
              <w:t xml:space="preserve">As </w:t>
            </w:r>
            <w:r w:rsidRPr="00D13BA6">
              <w:rPr>
                <w:rFonts w:ascii="Twinkl" w:hAnsi="Twinkl" w:cstheme="minorHAnsi"/>
                <w:b/>
              </w:rPr>
              <w:t>dancers</w:t>
            </w:r>
            <w:r w:rsidRPr="00D13BA6">
              <w:rPr>
                <w:rFonts w:ascii="Twinkl" w:hAnsi="Twinkl" w:cstheme="minorHAnsi"/>
              </w:rPr>
              <w:t>, the children will explore moving in different ways as they crawl like a beetle, fly like a butterfly and wiggle like a worm.</w:t>
            </w:r>
          </w:p>
          <w:p w14:paraId="5380C107" w14:textId="37CD8A62" w:rsidR="00AD5766" w:rsidRPr="00DA4E20" w:rsidRDefault="00AD5766" w:rsidP="00AD5766">
            <w:pPr>
              <w:rPr>
                <w:rFonts w:cstheme="minorHAnsi"/>
                <w:sz w:val="18"/>
                <w:szCs w:val="18"/>
                <w:highlight w:val="yellow"/>
              </w:rPr>
            </w:pPr>
          </w:p>
        </w:tc>
        <w:tc>
          <w:tcPr>
            <w:tcW w:w="6716" w:type="dxa"/>
          </w:tcPr>
          <w:p w14:paraId="7BB6496B" w14:textId="77777777" w:rsidR="00AD5766" w:rsidRPr="00044ACA" w:rsidRDefault="00AD5766" w:rsidP="00AD5766">
            <w:pPr>
              <w:jc w:val="center"/>
              <w:rPr>
                <w:b/>
                <w:color w:val="0070C0"/>
              </w:rPr>
            </w:pPr>
            <w:r>
              <w:rPr>
                <w:noProof/>
                <w:lang w:eastAsia="en-GB"/>
              </w:rPr>
              <w:drawing>
                <wp:anchor distT="0" distB="0" distL="114300" distR="114300" simplePos="0" relativeHeight="251658246" behindDoc="0" locked="0" layoutInCell="1" allowOverlap="1" wp14:anchorId="34B78C41" wp14:editId="5B620D30">
                  <wp:simplePos x="0" y="0"/>
                  <wp:positionH relativeFrom="column">
                    <wp:posOffset>3646805</wp:posOffset>
                  </wp:positionH>
                  <wp:positionV relativeFrom="paragraph">
                    <wp:posOffset>169545</wp:posOffset>
                  </wp:positionV>
                  <wp:extent cx="891540" cy="795655"/>
                  <wp:effectExtent l="19050" t="19050" r="22860" b="2349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1540" cy="795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44ACA">
              <w:rPr>
                <w:b/>
                <w:color w:val="0070C0"/>
              </w:rPr>
              <w:t>Religious Education</w:t>
            </w:r>
            <w:r>
              <w:t xml:space="preserve"> </w:t>
            </w:r>
          </w:p>
          <w:p w14:paraId="1B2B7892" w14:textId="416E37EF" w:rsidR="00AD5766" w:rsidRPr="00044ACA" w:rsidRDefault="00AD5766" w:rsidP="00AD5766">
            <w:r w:rsidRPr="00044ACA">
              <w:t xml:space="preserve">As </w:t>
            </w:r>
            <w:r w:rsidRPr="00044ACA">
              <w:rPr>
                <w:b/>
              </w:rPr>
              <w:t>theologians,</w:t>
            </w:r>
            <w:r w:rsidRPr="00044ACA">
              <w:t xml:space="preserve"> the children will </w:t>
            </w:r>
            <w:r>
              <w:t xml:space="preserve">follow Derbyshire’s Agreed Syllabus to think about </w:t>
            </w:r>
            <w:r w:rsidR="00123407">
              <w:t>‘which places are special and why?’ During this s</w:t>
            </w:r>
            <w:r w:rsidR="00024419">
              <w:t>yllabus, we will discuss a variety of different religions and their special places. We will also discuss our special place and what makes it so significant to us.</w:t>
            </w:r>
          </w:p>
          <w:p w14:paraId="6DBD45B0" w14:textId="77777777" w:rsidR="00AD5766" w:rsidRPr="00044ACA" w:rsidRDefault="00AD5766" w:rsidP="00AD5766">
            <w:r w:rsidRPr="00044ACA">
              <w:t>~</w:t>
            </w:r>
          </w:p>
          <w:p w14:paraId="11276A2D" w14:textId="77777777" w:rsidR="00AD5766" w:rsidRDefault="00AD5766" w:rsidP="00AD5766">
            <w:r>
              <w:t>Children will learn that Christians believe God is the giver of life, the creator of the universe and that his name must be respected.</w:t>
            </w:r>
          </w:p>
          <w:p w14:paraId="3020EFEE" w14:textId="77777777" w:rsidR="00AD5766" w:rsidRDefault="00AD5766" w:rsidP="00AD5766">
            <w:pPr>
              <w:rPr>
                <w:rFonts w:cstheme="minorHAnsi"/>
              </w:rPr>
            </w:pPr>
            <w:r>
              <w:rPr>
                <w:rFonts w:cstheme="minorHAnsi"/>
              </w:rPr>
              <w:t>~</w:t>
            </w:r>
          </w:p>
          <w:p w14:paraId="7AA13E0C" w14:textId="77777777" w:rsidR="00AD5766" w:rsidRDefault="00AD5766" w:rsidP="00AD5766">
            <w:r w:rsidRPr="00044ACA">
              <w:t xml:space="preserve">All children will also attend daily whole school Collective Worship in the hall focused on our </w:t>
            </w:r>
            <w:r>
              <w:t xml:space="preserve">vision </w:t>
            </w:r>
            <w:r w:rsidRPr="0029758F">
              <w:rPr>
                <w:b/>
                <w:i/>
              </w:rPr>
              <w:t>“Always our best for God, each other and ourselves”</w:t>
            </w:r>
            <w:r>
              <w:t xml:space="preserve"> and our </w:t>
            </w:r>
            <w:r w:rsidRPr="00044ACA">
              <w:t>Four Langley Mill Foundations</w:t>
            </w:r>
            <w:r>
              <w:t>:</w:t>
            </w:r>
            <w:r w:rsidRPr="00044ACA">
              <w:t xml:space="preserve"> </w:t>
            </w:r>
            <w:r w:rsidRPr="0029758F">
              <w:rPr>
                <w:b/>
              </w:rPr>
              <w:t>Aspire, Learn, Respect, Serve</w:t>
            </w:r>
            <w:r w:rsidRPr="00044ACA">
              <w:t xml:space="preserve">. </w:t>
            </w:r>
            <w:r>
              <w:t xml:space="preserve"> </w:t>
            </w:r>
          </w:p>
          <w:p w14:paraId="24E157CD" w14:textId="177A4505" w:rsidR="00AD5766" w:rsidRPr="002C4700" w:rsidRDefault="00AD5766" w:rsidP="00AD5766"/>
        </w:tc>
      </w:tr>
    </w:tbl>
    <w:p w14:paraId="3359F809" w14:textId="0D85E70E" w:rsidR="007E4B26" w:rsidRDefault="007E4B26"/>
    <w:sectPr w:rsidR="007E4B26" w:rsidSect="00785986">
      <w:footerReference w:type="default" r:id="rId26"/>
      <w:pgSz w:w="23811" w:h="16838" w:orient="landscape" w:code="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291AE" w14:textId="77777777" w:rsidR="00EB4340" w:rsidRDefault="00EB4340" w:rsidP="00EE046B">
      <w:pPr>
        <w:spacing w:after="0" w:line="240" w:lineRule="auto"/>
      </w:pPr>
      <w:r>
        <w:separator/>
      </w:r>
    </w:p>
  </w:endnote>
  <w:endnote w:type="continuationSeparator" w:id="0">
    <w:p w14:paraId="036251FC" w14:textId="77777777" w:rsidR="00EB4340" w:rsidRDefault="00EB4340" w:rsidP="00EE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262938"/>
      <w:docPartObj>
        <w:docPartGallery w:val="Page Numbers (Bottom of Page)"/>
        <w:docPartUnique/>
      </w:docPartObj>
    </w:sdtPr>
    <w:sdtEndPr>
      <w:rPr>
        <w:noProof/>
      </w:rPr>
    </w:sdtEndPr>
    <w:sdtContent>
      <w:p w14:paraId="5EFA5D95" w14:textId="49D5D1F9" w:rsidR="00EE046B" w:rsidRDefault="00EE04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3E64B" w14:textId="77777777" w:rsidR="00EE046B" w:rsidRDefault="00EE0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6DD44" w14:textId="77777777" w:rsidR="00EB4340" w:rsidRDefault="00EB4340" w:rsidP="00EE046B">
      <w:pPr>
        <w:spacing w:after="0" w:line="240" w:lineRule="auto"/>
      </w:pPr>
      <w:r>
        <w:separator/>
      </w:r>
    </w:p>
  </w:footnote>
  <w:footnote w:type="continuationSeparator" w:id="0">
    <w:p w14:paraId="4D182547" w14:textId="77777777" w:rsidR="00EB4340" w:rsidRDefault="00EB4340" w:rsidP="00EE0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43"/>
    <w:multiLevelType w:val="hybridMultilevel"/>
    <w:tmpl w:val="4F8C3496"/>
    <w:lvl w:ilvl="0" w:tplc="08090001">
      <w:start w:val="1"/>
      <w:numFmt w:val="bullet"/>
      <w:lvlText w:val=""/>
      <w:lvlJc w:val="left"/>
      <w:pPr>
        <w:ind w:left="130" w:hanging="360"/>
      </w:pPr>
      <w:rPr>
        <w:rFonts w:ascii="Symbol" w:hAnsi="Symbol" w:hint="default"/>
      </w:rPr>
    </w:lvl>
    <w:lvl w:ilvl="1" w:tplc="08090003" w:tentative="1">
      <w:start w:val="1"/>
      <w:numFmt w:val="bullet"/>
      <w:lvlText w:val="o"/>
      <w:lvlJc w:val="left"/>
      <w:pPr>
        <w:ind w:left="850" w:hanging="360"/>
      </w:pPr>
      <w:rPr>
        <w:rFonts w:ascii="Courier New" w:hAnsi="Courier New" w:cs="Courier New" w:hint="default"/>
      </w:rPr>
    </w:lvl>
    <w:lvl w:ilvl="2" w:tplc="08090005" w:tentative="1">
      <w:start w:val="1"/>
      <w:numFmt w:val="bullet"/>
      <w:lvlText w:val=""/>
      <w:lvlJc w:val="left"/>
      <w:pPr>
        <w:ind w:left="1570" w:hanging="360"/>
      </w:pPr>
      <w:rPr>
        <w:rFonts w:ascii="Wingdings" w:hAnsi="Wingdings" w:hint="default"/>
      </w:rPr>
    </w:lvl>
    <w:lvl w:ilvl="3" w:tplc="08090001" w:tentative="1">
      <w:start w:val="1"/>
      <w:numFmt w:val="bullet"/>
      <w:lvlText w:val=""/>
      <w:lvlJc w:val="left"/>
      <w:pPr>
        <w:ind w:left="2290" w:hanging="360"/>
      </w:pPr>
      <w:rPr>
        <w:rFonts w:ascii="Symbol" w:hAnsi="Symbol" w:hint="default"/>
      </w:rPr>
    </w:lvl>
    <w:lvl w:ilvl="4" w:tplc="08090003" w:tentative="1">
      <w:start w:val="1"/>
      <w:numFmt w:val="bullet"/>
      <w:lvlText w:val="o"/>
      <w:lvlJc w:val="left"/>
      <w:pPr>
        <w:ind w:left="3010" w:hanging="360"/>
      </w:pPr>
      <w:rPr>
        <w:rFonts w:ascii="Courier New" w:hAnsi="Courier New" w:cs="Courier New" w:hint="default"/>
      </w:rPr>
    </w:lvl>
    <w:lvl w:ilvl="5" w:tplc="08090005" w:tentative="1">
      <w:start w:val="1"/>
      <w:numFmt w:val="bullet"/>
      <w:lvlText w:val=""/>
      <w:lvlJc w:val="left"/>
      <w:pPr>
        <w:ind w:left="3730" w:hanging="360"/>
      </w:pPr>
      <w:rPr>
        <w:rFonts w:ascii="Wingdings" w:hAnsi="Wingdings" w:hint="default"/>
      </w:rPr>
    </w:lvl>
    <w:lvl w:ilvl="6" w:tplc="08090001" w:tentative="1">
      <w:start w:val="1"/>
      <w:numFmt w:val="bullet"/>
      <w:lvlText w:val=""/>
      <w:lvlJc w:val="left"/>
      <w:pPr>
        <w:ind w:left="4450" w:hanging="360"/>
      </w:pPr>
      <w:rPr>
        <w:rFonts w:ascii="Symbol" w:hAnsi="Symbol" w:hint="default"/>
      </w:rPr>
    </w:lvl>
    <w:lvl w:ilvl="7" w:tplc="08090003" w:tentative="1">
      <w:start w:val="1"/>
      <w:numFmt w:val="bullet"/>
      <w:lvlText w:val="o"/>
      <w:lvlJc w:val="left"/>
      <w:pPr>
        <w:ind w:left="5170" w:hanging="360"/>
      </w:pPr>
      <w:rPr>
        <w:rFonts w:ascii="Courier New" w:hAnsi="Courier New" w:cs="Courier New" w:hint="default"/>
      </w:rPr>
    </w:lvl>
    <w:lvl w:ilvl="8" w:tplc="08090005" w:tentative="1">
      <w:start w:val="1"/>
      <w:numFmt w:val="bullet"/>
      <w:lvlText w:val=""/>
      <w:lvlJc w:val="left"/>
      <w:pPr>
        <w:ind w:left="5890" w:hanging="360"/>
      </w:pPr>
      <w:rPr>
        <w:rFonts w:ascii="Wingdings" w:hAnsi="Wingdings" w:hint="default"/>
      </w:rPr>
    </w:lvl>
  </w:abstractNum>
  <w:abstractNum w:abstractNumId="1" w15:restartNumberingAfterBreak="0">
    <w:nsid w:val="0CEA1D34"/>
    <w:multiLevelType w:val="hybridMultilevel"/>
    <w:tmpl w:val="74F8EC80"/>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81B08"/>
    <w:multiLevelType w:val="hybridMultilevel"/>
    <w:tmpl w:val="EAD459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62802"/>
    <w:multiLevelType w:val="hybridMultilevel"/>
    <w:tmpl w:val="2CA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1631"/>
    <w:multiLevelType w:val="hybridMultilevel"/>
    <w:tmpl w:val="2536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D4BBA"/>
    <w:multiLevelType w:val="hybridMultilevel"/>
    <w:tmpl w:val="BA862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F0D11"/>
    <w:multiLevelType w:val="hybridMultilevel"/>
    <w:tmpl w:val="E2C66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695391"/>
    <w:multiLevelType w:val="hybridMultilevel"/>
    <w:tmpl w:val="F7B0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7357F"/>
    <w:multiLevelType w:val="hybridMultilevel"/>
    <w:tmpl w:val="B87E2E86"/>
    <w:lvl w:ilvl="0" w:tplc="5162721A">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A5654"/>
    <w:multiLevelType w:val="hybridMultilevel"/>
    <w:tmpl w:val="2760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077E09"/>
    <w:multiLevelType w:val="hybridMultilevel"/>
    <w:tmpl w:val="0AD26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A12D9A"/>
    <w:multiLevelType w:val="hybridMultilevel"/>
    <w:tmpl w:val="76FAEE42"/>
    <w:lvl w:ilvl="0" w:tplc="A5C0418E">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C7A68"/>
    <w:multiLevelType w:val="hybridMultilevel"/>
    <w:tmpl w:val="03EE3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6E1A"/>
    <w:multiLevelType w:val="hybridMultilevel"/>
    <w:tmpl w:val="6D60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868C5"/>
    <w:multiLevelType w:val="hybridMultilevel"/>
    <w:tmpl w:val="30F8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3403E"/>
    <w:multiLevelType w:val="hybridMultilevel"/>
    <w:tmpl w:val="7958BF32"/>
    <w:lvl w:ilvl="0" w:tplc="1BDAEB30">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E495B"/>
    <w:multiLevelType w:val="hybridMultilevel"/>
    <w:tmpl w:val="DFF8E80E"/>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96A24"/>
    <w:multiLevelType w:val="hybridMultilevel"/>
    <w:tmpl w:val="725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D57D0"/>
    <w:multiLevelType w:val="hybridMultilevel"/>
    <w:tmpl w:val="733A1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C7527"/>
    <w:multiLevelType w:val="hybridMultilevel"/>
    <w:tmpl w:val="B09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F56E5"/>
    <w:multiLevelType w:val="hybridMultilevel"/>
    <w:tmpl w:val="BD94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6A25AF"/>
    <w:multiLevelType w:val="hybridMultilevel"/>
    <w:tmpl w:val="0F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715C9"/>
    <w:multiLevelType w:val="hybridMultilevel"/>
    <w:tmpl w:val="F98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A50EFC"/>
    <w:multiLevelType w:val="hybridMultilevel"/>
    <w:tmpl w:val="23000F28"/>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FC1398"/>
    <w:multiLevelType w:val="hybridMultilevel"/>
    <w:tmpl w:val="C10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3512F9"/>
    <w:multiLevelType w:val="hybridMultilevel"/>
    <w:tmpl w:val="F9387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3831975">
    <w:abstractNumId w:val="26"/>
  </w:num>
  <w:num w:numId="2" w16cid:durableId="1152058329">
    <w:abstractNumId w:val="27"/>
  </w:num>
  <w:num w:numId="3" w16cid:durableId="207568404">
    <w:abstractNumId w:val="24"/>
  </w:num>
  <w:num w:numId="4" w16cid:durableId="656419790">
    <w:abstractNumId w:val="23"/>
  </w:num>
  <w:num w:numId="5" w16cid:durableId="2079480165">
    <w:abstractNumId w:val="1"/>
  </w:num>
  <w:num w:numId="6" w16cid:durableId="559050343">
    <w:abstractNumId w:val="18"/>
  </w:num>
  <w:num w:numId="7" w16cid:durableId="506166787">
    <w:abstractNumId w:val="15"/>
  </w:num>
  <w:num w:numId="8" w16cid:durableId="1870873078">
    <w:abstractNumId w:val="4"/>
  </w:num>
  <w:num w:numId="9" w16cid:durableId="1871184591">
    <w:abstractNumId w:val="20"/>
  </w:num>
  <w:num w:numId="10" w16cid:durableId="1531533198">
    <w:abstractNumId w:val="9"/>
  </w:num>
  <w:num w:numId="11" w16cid:durableId="1607427546">
    <w:abstractNumId w:val="0"/>
  </w:num>
  <w:num w:numId="12" w16cid:durableId="1130981510">
    <w:abstractNumId w:val="14"/>
  </w:num>
  <w:num w:numId="13" w16cid:durableId="380832891">
    <w:abstractNumId w:val="22"/>
  </w:num>
  <w:num w:numId="14" w16cid:durableId="1696271533">
    <w:abstractNumId w:val="19"/>
  </w:num>
  <w:num w:numId="15" w16cid:durableId="1300302239">
    <w:abstractNumId w:val="3"/>
  </w:num>
  <w:num w:numId="16" w16cid:durableId="463816462">
    <w:abstractNumId w:val="7"/>
  </w:num>
  <w:num w:numId="17" w16cid:durableId="49113618">
    <w:abstractNumId w:val="25"/>
  </w:num>
  <w:num w:numId="18" w16cid:durableId="348878279">
    <w:abstractNumId w:val="12"/>
  </w:num>
  <w:num w:numId="19" w16cid:durableId="559167822">
    <w:abstractNumId w:val="6"/>
  </w:num>
  <w:num w:numId="20" w16cid:durableId="1869761144">
    <w:abstractNumId w:val="8"/>
  </w:num>
  <w:num w:numId="21" w16cid:durableId="176234906">
    <w:abstractNumId w:val="16"/>
  </w:num>
  <w:num w:numId="22" w16cid:durableId="311060465">
    <w:abstractNumId w:val="17"/>
  </w:num>
  <w:num w:numId="23" w16cid:durableId="802307096">
    <w:abstractNumId w:val="11"/>
  </w:num>
  <w:num w:numId="24" w16cid:durableId="228417700">
    <w:abstractNumId w:val="21"/>
  </w:num>
  <w:num w:numId="25" w16cid:durableId="219829642">
    <w:abstractNumId w:val="13"/>
  </w:num>
  <w:num w:numId="26" w16cid:durableId="2026051841">
    <w:abstractNumId w:val="2"/>
  </w:num>
  <w:num w:numId="27" w16cid:durableId="1012489282">
    <w:abstractNumId w:val="10"/>
  </w:num>
  <w:num w:numId="28" w16cid:durableId="12566683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CF"/>
    <w:rsid w:val="00006449"/>
    <w:rsid w:val="0001693B"/>
    <w:rsid w:val="000229CC"/>
    <w:rsid w:val="00024419"/>
    <w:rsid w:val="00032075"/>
    <w:rsid w:val="00035103"/>
    <w:rsid w:val="00043520"/>
    <w:rsid w:val="00056F63"/>
    <w:rsid w:val="00070DFE"/>
    <w:rsid w:val="000820D8"/>
    <w:rsid w:val="00082E6D"/>
    <w:rsid w:val="000924F0"/>
    <w:rsid w:val="00093D84"/>
    <w:rsid w:val="000B78DE"/>
    <w:rsid w:val="000C1F8D"/>
    <w:rsid w:val="000C69B8"/>
    <w:rsid w:val="000D48F6"/>
    <w:rsid w:val="000E3C0C"/>
    <w:rsid w:val="000E3ECC"/>
    <w:rsid w:val="000E6D0F"/>
    <w:rsid w:val="00102231"/>
    <w:rsid w:val="001116FC"/>
    <w:rsid w:val="00122561"/>
    <w:rsid w:val="00123407"/>
    <w:rsid w:val="00134F99"/>
    <w:rsid w:val="001350FF"/>
    <w:rsid w:val="00136CF0"/>
    <w:rsid w:val="00147C7B"/>
    <w:rsid w:val="00151224"/>
    <w:rsid w:val="00160155"/>
    <w:rsid w:val="00160BC5"/>
    <w:rsid w:val="0016101A"/>
    <w:rsid w:val="001637EA"/>
    <w:rsid w:val="00166435"/>
    <w:rsid w:val="001A07AF"/>
    <w:rsid w:val="001A734E"/>
    <w:rsid w:val="001E4152"/>
    <w:rsid w:val="001F0482"/>
    <w:rsid w:val="001F1FAE"/>
    <w:rsid w:val="00205173"/>
    <w:rsid w:val="002072B3"/>
    <w:rsid w:val="0020797B"/>
    <w:rsid w:val="00210C87"/>
    <w:rsid w:val="00230D00"/>
    <w:rsid w:val="00232099"/>
    <w:rsid w:val="00234030"/>
    <w:rsid w:val="0023639B"/>
    <w:rsid w:val="00237D27"/>
    <w:rsid w:val="00254E86"/>
    <w:rsid w:val="0026409B"/>
    <w:rsid w:val="002851AB"/>
    <w:rsid w:val="00297410"/>
    <w:rsid w:val="002A18F3"/>
    <w:rsid w:val="002B25D8"/>
    <w:rsid w:val="002B39BD"/>
    <w:rsid w:val="002C4700"/>
    <w:rsid w:val="002C50FD"/>
    <w:rsid w:val="002D03BC"/>
    <w:rsid w:val="002D3368"/>
    <w:rsid w:val="002E4FFF"/>
    <w:rsid w:val="002F6D6E"/>
    <w:rsid w:val="0030340E"/>
    <w:rsid w:val="003073DE"/>
    <w:rsid w:val="00314539"/>
    <w:rsid w:val="00314BB6"/>
    <w:rsid w:val="00324C04"/>
    <w:rsid w:val="003320BA"/>
    <w:rsid w:val="003346C3"/>
    <w:rsid w:val="003440FA"/>
    <w:rsid w:val="00365D25"/>
    <w:rsid w:val="0037286D"/>
    <w:rsid w:val="00373CA1"/>
    <w:rsid w:val="00377D26"/>
    <w:rsid w:val="003A053C"/>
    <w:rsid w:val="003A0929"/>
    <w:rsid w:val="003A46BE"/>
    <w:rsid w:val="003A66FF"/>
    <w:rsid w:val="003B00AB"/>
    <w:rsid w:val="003B3E0C"/>
    <w:rsid w:val="003B79D3"/>
    <w:rsid w:val="003C1BC8"/>
    <w:rsid w:val="003C38A0"/>
    <w:rsid w:val="003C642B"/>
    <w:rsid w:val="003C7DA9"/>
    <w:rsid w:val="003D1FC1"/>
    <w:rsid w:val="003D246F"/>
    <w:rsid w:val="003D5D17"/>
    <w:rsid w:val="003E1B14"/>
    <w:rsid w:val="003F227B"/>
    <w:rsid w:val="003F287D"/>
    <w:rsid w:val="00400422"/>
    <w:rsid w:val="004031F4"/>
    <w:rsid w:val="00411067"/>
    <w:rsid w:val="004216C8"/>
    <w:rsid w:val="00424015"/>
    <w:rsid w:val="0043159F"/>
    <w:rsid w:val="00433313"/>
    <w:rsid w:val="004446B7"/>
    <w:rsid w:val="00445115"/>
    <w:rsid w:val="004476CD"/>
    <w:rsid w:val="00450B67"/>
    <w:rsid w:val="004533F2"/>
    <w:rsid w:val="004552BD"/>
    <w:rsid w:val="0046275C"/>
    <w:rsid w:val="0046724D"/>
    <w:rsid w:val="00467E2F"/>
    <w:rsid w:val="004747A6"/>
    <w:rsid w:val="00475918"/>
    <w:rsid w:val="0048070D"/>
    <w:rsid w:val="00497097"/>
    <w:rsid w:val="004A2046"/>
    <w:rsid w:val="004B25A8"/>
    <w:rsid w:val="004C3A4C"/>
    <w:rsid w:val="004D0285"/>
    <w:rsid w:val="004D5612"/>
    <w:rsid w:val="004E047D"/>
    <w:rsid w:val="00525BEA"/>
    <w:rsid w:val="00534102"/>
    <w:rsid w:val="00535B61"/>
    <w:rsid w:val="00537A99"/>
    <w:rsid w:val="005409C1"/>
    <w:rsid w:val="0054283C"/>
    <w:rsid w:val="0055559C"/>
    <w:rsid w:val="00556751"/>
    <w:rsid w:val="00563B77"/>
    <w:rsid w:val="005665B9"/>
    <w:rsid w:val="00574707"/>
    <w:rsid w:val="00576459"/>
    <w:rsid w:val="00577990"/>
    <w:rsid w:val="00580B88"/>
    <w:rsid w:val="005814A7"/>
    <w:rsid w:val="0058172B"/>
    <w:rsid w:val="005827E8"/>
    <w:rsid w:val="0058450D"/>
    <w:rsid w:val="005853C6"/>
    <w:rsid w:val="00587B6E"/>
    <w:rsid w:val="005B4A6E"/>
    <w:rsid w:val="005C08FD"/>
    <w:rsid w:val="005C27F1"/>
    <w:rsid w:val="005C294B"/>
    <w:rsid w:val="005C3001"/>
    <w:rsid w:val="005C5FB4"/>
    <w:rsid w:val="005D0A1C"/>
    <w:rsid w:val="005F4383"/>
    <w:rsid w:val="00601A6D"/>
    <w:rsid w:val="00602CE3"/>
    <w:rsid w:val="00604123"/>
    <w:rsid w:val="0061336D"/>
    <w:rsid w:val="00616E55"/>
    <w:rsid w:val="00624B11"/>
    <w:rsid w:val="006322C8"/>
    <w:rsid w:val="006323C8"/>
    <w:rsid w:val="00633506"/>
    <w:rsid w:val="0063658A"/>
    <w:rsid w:val="00647699"/>
    <w:rsid w:val="00651C00"/>
    <w:rsid w:val="0066176D"/>
    <w:rsid w:val="006636CE"/>
    <w:rsid w:val="006762D2"/>
    <w:rsid w:val="00692197"/>
    <w:rsid w:val="00693C1A"/>
    <w:rsid w:val="00694FF2"/>
    <w:rsid w:val="0069647B"/>
    <w:rsid w:val="006A4FA4"/>
    <w:rsid w:val="006A6FDB"/>
    <w:rsid w:val="006B0324"/>
    <w:rsid w:val="006B0FBB"/>
    <w:rsid w:val="006B54A6"/>
    <w:rsid w:val="006B7BF6"/>
    <w:rsid w:val="006C135B"/>
    <w:rsid w:val="006C4460"/>
    <w:rsid w:val="006D0529"/>
    <w:rsid w:val="006D3C7C"/>
    <w:rsid w:val="006E1EAD"/>
    <w:rsid w:val="006E5660"/>
    <w:rsid w:val="00700A03"/>
    <w:rsid w:val="00715024"/>
    <w:rsid w:val="00715739"/>
    <w:rsid w:val="00734BFB"/>
    <w:rsid w:val="00742ECB"/>
    <w:rsid w:val="00745876"/>
    <w:rsid w:val="00751D44"/>
    <w:rsid w:val="00751D53"/>
    <w:rsid w:val="0075211C"/>
    <w:rsid w:val="007534E8"/>
    <w:rsid w:val="00755E2A"/>
    <w:rsid w:val="007627D1"/>
    <w:rsid w:val="00771679"/>
    <w:rsid w:val="007809B8"/>
    <w:rsid w:val="00783F3A"/>
    <w:rsid w:val="00784A4E"/>
    <w:rsid w:val="00785986"/>
    <w:rsid w:val="007947E3"/>
    <w:rsid w:val="00797263"/>
    <w:rsid w:val="007A5922"/>
    <w:rsid w:val="007B2641"/>
    <w:rsid w:val="007C5629"/>
    <w:rsid w:val="007C57B4"/>
    <w:rsid w:val="007D4E91"/>
    <w:rsid w:val="007D5877"/>
    <w:rsid w:val="007D6DB3"/>
    <w:rsid w:val="007E2360"/>
    <w:rsid w:val="007E4B26"/>
    <w:rsid w:val="007E74E0"/>
    <w:rsid w:val="007F7B1D"/>
    <w:rsid w:val="0080239C"/>
    <w:rsid w:val="008034F2"/>
    <w:rsid w:val="00821625"/>
    <w:rsid w:val="00833E09"/>
    <w:rsid w:val="00835890"/>
    <w:rsid w:val="00837690"/>
    <w:rsid w:val="0085653E"/>
    <w:rsid w:val="00865A1C"/>
    <w:rsid w:val="008765A1"/>
    <w:rsid w:val="0087785D"/>
    <w:rsid w:val="00883EAC"/>
    <w:rsid w:val="008919CF"/>
    <w:rsid w:val="0089461F"/>
    <w:rsid w:val="008955E0"/>
    <w:rsid w:val="008A0CA2"/>
    <w:rsid w:val="008A15C4"/>
    <w:rsid w:val="008C75AD"/>
    <w:rsid w:val="008E1A98"/>
    <w:rsid w:val="00901917"/>
    <w:rsid w:val="00903E3D"/>
    <w:rsid w:val="00904360"/>
    <w:rsid w:val="00907DE2"/>
    <w:rsid w:val="0091362F"/>
    <w:rsid w:val="00913ED1"/>
    <w:rsid w:val="0092088C"/>
    <w:rsid w:val="009238A3"/>
    <w:rsid w:val="009301AB"/>
    <w:rsid w:val="00946F1C"/>
    <w:rsid w:val="00952939"/>
    <w:rsid w:val="00961113"/>
    <w:rsid w:val="00961984"/>
    <w:rsid w:val="009647F0"/>
    <w:rsid w:val="0096514F"/>
    <w:rsid w:val="00981C4E"/>
    <w:rsid w:val="00981DBA"/>
    <w:rsid w:val="00985B46"/>
    <w:rsid w:val="00990893"/>
    <w:rsid w:val="009A4A55"/>
    <w:rsid w:val="009C3AF2"/>
    <w:rsid w:val="009C68F2"/>
    <w:rsid w:val="009D2053"/>
    <w:rsid w:val="009F41AD"/>
    <w:rsid w:val="009F4F3B"/>
    <w:rsid w:val="00A005CA"/>
    <w:rsid w:val="00A0128C"/>
    <w:rsid w:val="00A048CF"/>
    <w:rsid w:val="00A06036"/>
    <w:rsid w:val="00A12859"/>
    <w:rsid w:val="00A16067"/>
    <w:rsid w:val="00A217DB"/>
    <w:rsid w:val="00A349C2"/>
    <w:rsid w:val="00A4020D"/>
    <w:rsid w:val="00A4113E"/>
    <w:rsid w:val="00A43730"/>
    <w:rsid w:val="00A47215"/>
    <w:rsid w:val="00A62834"/>
    <w:rsid w:val="00A7300A"/>
    <w:rsid w:val="00A803B7"/>
    <w:rsid w:val="00A80968"/>
    <w:rsid w:val="00A87703"/>
    <w:rsid w:val="00A925E0"/>
    <w:rsid w:val="00A942E0"/>
    <w:rsid w:val="00A95CFE"/>
    <w:rsid w:val="00A97590"/>
    <w:rsid w:val="00AA256F"/>
    <w:rsid w:val="00AA3046"/>
    <w:rsid w:val="00AA6DFF"/>
    <w:rsid w:val="00AB5365"/>
    <w:rsid w:val="00AC0922"/>
    <w:rsid w:val="00AC3E74"/>
    <w:rsid w:val="00AC4EF7"/>
    <w:rsid w:val="00AD30F2"/>
    <w:rsid w:val="00AD5766"/>
    <w:rsid w:val="00AE3D81"/>
    <w:rsid w:val="00B01E23"/>
    <w:rsid w:val="00B13D03"/>
    <w:rsid w:val="00B42571"/>
    <w:rsid w:val="00B46527"/>
    <w:rsid w:val="00B527D8"/>
    <w:rsid w:val="00B52825"/>
    <w:rsid w:val="00B547B9"/>
    <w:rsid w:val="00B54E1F"/>
    <w:rsid w:val="00B7151A"/>
    <w:rsid w:val="00B80750"/>
    <w:rsid w:val="00B83E5F"/>
    <w:rsid w:val="00B86836"/>
    <w:rsid w:val="00B87202"/>
    <w:rsid w:val="00B97042"/>
    <w:rsid w:val="00BA2AF0"/>
    <w:rsid w:val="00BB4DE5"/>
    <w:rsid w:val="00BB78E5"/>
    <w:rsid w:val="00BC3A0F"/>
    <w:rsid w:val="00BC62C9"/>
    <w:rsid w:val="00BE01EB"/>
    <w:rsid w:val="00BF0206"/>
    <w:rsid w:val="00BF2809"/>
    <w:rsid w:val="00C008A7"/>
    <w:rsid w:val="00C02040"/>
    <w:rsid w:val="00C123C6"/>
    <w:rsid w:val="00C15C8B"/>
    <w:rsid w:val="00C21C21"/>
    <w:rsid w:val="00C264EA"/>
    <w:rsid w:val="00C366C7"/>
    <w:rsid w:val="00C45528"/>
    <w:rsid w:val="00C45C10"/>
    <w:rsid w:val="00C46B3B"/>
    <w:rsid w:val="00C532B9"/>
    <w:rsid w:val="00C62F3E"/>
    <w:rsid w:val="00C65221"/>
    <w:rsid w:val="00C71DB7"/>
    <w:rsid w:val="00C81D46"/>
    <w:rsid w:val="00C8468D"/>
    <w:rsid w:val="00C90DB5"/>
    <w:rsid w:val="00CA53DA"/>
    <w:rsid w:val="00CA594A"/>
    <w:rsid w:val="00CB03E5"/>
    <w:rsid w:val="00CB364F"/>
    <w:rsid w:val="00CB4BF9"/>
    <w:rsid w:val="00CB55B5"/>
    <w:rsid w:val="00CC2752"/>
    <w:rsid w:val="00CC3873"/>
    <w:rsid w:val="00CD2432"/>
    <w:rsid w:val="00CD5D79"/>
    <w:rsid w:val="00CE1582"/>
    <w:rsid w:val="00CE6C3A"/>
    <w:rsid w:val="00CF1D05"/>
    <w:rsid w:val="00D06A94"/>
    <w:rsid w:val="00D205FC"/>
    <w:rsid w:val="00D27C71"/>
    <w:rsid w:val="00D62C92"/>
    <w:rsid w:val="00D73674"/>
    <w:rsid w:val="00D770B6"/>
    <w:rsid w:val="00D8298C"/>
    <w:rsid w:val="00D91255"/>
    <w:rsid w:val="00D94292"/>
    <w:rsid w:val="00DA0E25"/>
    <w:rsid w:val="00DA4E20"/>
    <w:rsid w:val="00DB4057"/>
    <w:rsid w:val="00DD2B2E"/>
    <w:rsid w:val="00DD4B1C"/>
    <w:rsid w:val="00DD524D"/>
    <w:rsid w:val="00DE0A72"/>
    <w:rsid w:val="00DE1327"/>
    <w:rsid w:val="00DE2F74"/>
    <w:rsid w:val="00DE4210"/>
    <w:rsid w:val="00DE5DE8"/>
    <w:rsid w:val="00DF5FE1"/>
    <w:rsid w:val="00E02EF4"/>
    <w:rsid w:val="00E06831"/>
    <w:rsid w:val="00E116B9"/>
    <w:rsid w:val="00E17D77"/>
    <w:rsid w:val="00E20BEF"/>
    <w:rsid w:val="00E255B0"/>
    <w:rsid w:val="00E36F9D"/>
    <w:rsid w:val="00E50CE4"/>
    <w:rsid w:val="00E61FBC"/>
    <w:rsid w:val="00E66147"/>
    <w:rsid w:val="00E748B3"/>
    <w:rsid w:val="00E7500B"/>
    <w:rsid w:val="00E76A45"/>
    <w:rsid w:val="00E77F15"/>
    <w:rsid w:val="00E817F3"/>
    <w:rsid w:val="00E8219D"/>
    <w:rsid w:val="00E83487"/>
    <w:rsid w:val="00E838D3"/>
    <w:rsid w:val="00E87631"/>
    <w:rsid w:val="00E9313C"/>
    <w:rsid w:val="00EA09D3"/>
    <w:rsid w:val="00EB4340"/>
    <w:rsid w:val="00EC5D3D"/>
    <w:rsid w:val="00EE046B"/>
    <w:rsid w:val="00EF49CE"/>
    <w:rsid w:val="00EF4D2B"/>
    <w:rsid w:val="00F041C3"/>
    <w:rsid w:val="00F131E7"/>
    <w:rsid w:val="00F168B4"/>
    <w:rsid w:val="00F171BA"/>
    <w:rsid w:val="00F2127B"/>
    <w:rsid w:val="00F54DF5"/>
    <w:rsid w:val="00F572A6"/>
    <w:rsid w:val="00F602BC"/>
    <w:rsid w:val="00F62108"/>
    <w:rsid w:val="00F6727D"/>
    <w:rsid w:val="00F717F4"/>
    <w:rsid w:val="00F82671"/>
    <w:rsid w:val="00F84E94"/>
    <w:rsid w:val="00F93CC7"/>
    <w:rsid w:val="00FA3F82"/>
    <w:rsid w:val="00FA47D9"/>
    <w:rsid w:val="00FA5D2F"/>
    <w:rsid w:val="00FC10C1"/>
    <w:rsid w:val="00FC17AB"/>
    <w:rsid w:val="00FC3F20"/>
    <w:rsid w:val="00FC452B"/>
    <w:rsid w:val="00FD5DCC"/>
    <w:rsid w:val="00FD7A8D"/>
    <w:rsid w:val="00FE4158"/>
    <w:rsid w:val="00FF0502"/>
    <w:rsid w:val="00FF3AA3"/>
    <w:rsid w:val="00FF3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80D3"/>
  <w15:chartTrackingRefBased/>
  <w15:docId w15:val="{2A69F6F8-3177-40EF-9AC4-C664991D0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571"/>
  </w:style>
  <w:style w:type="paragraph" w:styleId="Heading4">
    <w:name w:val="heading 4"/>
    <w:basedOn w:val="Normal"/>
    <w:link w:val="Heading4Char"/>
    <w:uiPriority w:val="9"/>
    <w:qFormat/>
    <w:rsid w:val="002851A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8CF"/>
    <w:pPr>
      <w:ind w:left="720"/>
      <w:contextualSpacing/>
    </w:pPr>
  </w:style>
  <w:style w:type="paragraph" w:styleId="BalloonText">
    <w:name w:val="Balloon Text"/>
    <w:basedOn w:val="Normal"/>
    <w:link w:val="BalloonTextChar"/>
    <w:uiPriority w:val="99"/>
    <w:semiHidden/>
    <w:unhideWhenUsed/>
    <w:rsid w:val="00556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51"/>
    <w:rPr>
      <w:rFonts w:ascii="Segoe UI" w:hAnsi="Segoe UI" w:cs="Segoe UI"/>
      <w:sz w:val="18"/>
      <w:szCs w:val="18"/>
    </w:rPr>
  </w:style>
  <w:style w:type="paragraph" w:customStyle="1" w:styleId="Default">
    <w:name w:val="Default"/>
    <w:rsid w:val="009C68F2"/>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2851A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2851AB"/>
  </w:style>
  <w:style w:type="paragraph" w:styleId="Header">
    <w:name w:val="header"/>
    <w:basedOn w:val="Normal"/>
    <w:link w:val="HeaderChar"/>
    <w:uiPriority w:val="99"/>
    <w:unhideWhenUsed/>
    <w:rsid w:val="004B2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5A8"/>
  </w:style>
  <w:style w:type="paragraph" w:customStyle="1" w:styleId="paragraph">
    <w:name w:val="paragraph"/>
    <w:basedOn w:val="Normal"/>
    <w:rsid w:val="005827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827E8"/>
  </w:style>
  <w:style w:type="character" w:customStyle="1" w:styleId="eop">
    <w:name w:val="eop"/>
    <w:basedOn w:val="DefaultParagraphFont"/>
    <w:rsid w:val="005827E8"/>
  </w:style>
  <w:style w:type="paragraph" w:styleId="Footer">
    <w:name w:val="footer"/>
    <w:basedOn w:val="Normal"/>
    <w:link w:val="FooterChar"/>
    <w:uiPriority w:val="99"/>
    <w:unhideWhenUsed/>
    <w:rsid w:val="00EE0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46B"/>
  </w:style>
  <w:style w:type="paragraph" w:customStyle="1" w:styleId="blocks-text-blockparagraph">
    <w:name w:val="blocks-text-block__paragraph"/>
    <w:basedOn w:val="Normal"/>
    <w:rsid w:val="0034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18967">
      <w:bodyDiv w:val="1"/>
      <w:marLeft w:val="0"/>
      <w:marRight w:val="0"/>
      <w:marTop w:val="0"/>
      <w:marBottom w:val="0"/>
      <w:divBdr>
        <w:top w:val="none" w:sz="0" w:space="0" w:color="auto"/>
        <w:left w:val="none" w:sz="0" w:space="0" w:color="auto"/>
        <w:bottom w:val="none" w:sz="0" w:space="0" w:color="auto"/>
        <w:right w:val="none" w:sz="0" w:space="0" w:color="auto"/>
      </w:divBdr>
    </w:div>
    <w:div w:id="185601782">
      <w:bodyDiv w:val="1"/>
      <w:marLeft w:val="0"/>
      <w:marRight w:val="0"/>
      <w:marTop w:val="0"/>
      <w:marBottom w:val="0"/>
      <w:divBdr>
        <w:top w:val="none" w:sz="0" w:space="0" w:color="auto"/>
        <w:left w:val="none" w:sz="0" w:space="0" w:color="auto"/>
        <w:bottom w:val="none" w:sz="0" w:space="0" w:color="auto"/>
        <w:right w:val="none" w:sz="0" w:space="0" w:color="auto"/>
      </w:divBdr>
    </w:div>
    <w:div w:id="411388120">
      <w:bodyDiv w:val="1"/>
      <w:marLeft w:val="0"/>
      <w:marRight w:val="0"/>
      <w:marTop w:val="0"/>
      <w:marBottom w:val="0"/>
      <w:divBdr>
        <w:top w:val="none" w:sz="0" w:space="0" w:color="auto"/>
        <w:left w:val="none" w:sz="0" w:space="0" w:color="auto"/>
        <w:bottom w:val="none" w:sz="0" w:space="0" w:color="auto"/>
        <w:right w:val="none" w:sz="0" w:space="0" w:color="auto"/>
      </w:divBdr>
    </w:div>
    <w:div w:id="457452556">
      <w:bodyDiv w:val="1"/>
      <w:marLeft w:val="0"/>
      <w:marRight w:val="0"/>
      <w:marTop w:val="0"/>
      <w:marBottom w:val="0"/>
      <w:divBdr>
        <w:top w:val="none" w:sz="0" w:space="0" w:color="auto"/>
        <w:left w:val="none" w:sz="0" w:space="0" w:color="auto"/>
        <w:bottom w:val="none" w:sz="0" w:space="0" w:color="auto"/>
        <w:right w:val="none" w:sz="0" w:space="0" w:color="auto"/>
      </w:divBdr>
    </w:div>
    <w:div w:id="504245393">
      <w:bodyDiv w:val="1"/>
      <w:marLeft w:val="0"/>
      <w:marRight w:val="0"/>
      <w:marTop w:val="0"/>
      <w:marBottom w:val="0"/>
      <w:divBdr>
        <w:top w:val="none" w:sz="0" w:space="0" w:color="auto"/>
        <w:left w:val="none" w:sz="0" w:space="0" w:color="auto"/>
        <w:bottom w:val="none" w:sz="0" w:space="0" w:color="auto"/>
        <w:right w:val="none" w:sz="0" w:space="0" w:color="auto"/>
      </w:divBdr>
    </w:div>
    <w:div w:id="607010636">
      <w:bodyDiv w:val="1"/>
      <w:marLeft w:val="0"/>
      <w:marRight w:val="0"/>
      <w:marTop w:val="0"/>
      <w:marBottom w:val="0"/>
      <w:divBdr>
        <w:top w:val="none" w:sz="0" w:space="0" w:color="auto"/>
        <w:left w:val="none" w:sz="0" w:space="0" w:color="auto"/>
        <w:bottom w:val="none" w:sz="0" w:space="0" w:color="auto"/>
        <w:right w:val="none" w:sz="0" w:space="0" w:color="auto"/>
      </w:divBdr>
    </w:div>
    <w:div w:id="720515864">
      <w:bodyDiv w:val="1"/>
      <w:marLeft w:val="0"/>
      <w:marRight w:val="0"/>
      <w:marTop w:val="0"/>
      <w:marBottom w:val="0"/>
      <w:divBdr>
        <w:top w:val="none" w:sz="0" w:space="0" w:color="auto"/>
        <w:left w:val="none" w:sz="0" w:space="0" w:color="auto"/>
        <w:bottom w:val="none" w:sz="0" w:space="0" w:color="auto"/>
        <w:right w:val="none" w:sz="0" w:space="0" w:color="auto"/>
      </w:divBdr>
    </w:div>
    <w:div w:id="852037976">
      <w:bodyDiv w:val="1"/>
      <w:marLeft w:val="0"/>
      <w:marRight w:val="0"/>
      <w:marTop w:val="0"/>
      <w:marBottom w:val="0"/>
      <w:divBdr>
        <w:top w:val="none" w:sz="0" w:space="0" w:color="auto"/>
        <w:left w:val="none" w:sz="0" w:space="0" w:color="auto"/>
        <w:bottom w:val="none" w:sz="0" w:space="0" w:color="auto"/>
        <w:right w:val="none" w:sz="0" w:space="0" w:color="auto"/>
      </w:divBdr>
    </w:div>
    <w:div w:id="918832665">
      <w:bodyDiv w:val="1"/>
      <w:marLeft w:val="0"/>
      <w:marRight w:val="0"/>
      <w:marTop w:val="0"/>
      <w:marBottom w:val="0"/>
      <w:divBdr>
        <w:top w:val="none" w:sz="0" w:space="0" w:color="auto"/>
        <w:left w:val="none" w:sz="0" w:space="0" w:color="auto"/>
        <w:bottom w:val="none" w:sz="0" w:space="0" w:color="auto"/>
        <w:right w:val="none" w:sz="0" w:space="0" w:color="auto"/>
      </w:divBdr>
    </w:div>
    <w:div w:id="1074932563">
      <w:bodyDiv w:val="1"/>
      <w:marLeft w:val="0"/>
      <w:marRight w:val="0"/>
      <w:marTop w:val="0"/>
      <w:marBottom w:val="0"/>
      <w:divBdr>
        <w:top w:val="none" w:sz="0" w:space="0" w:color="auto"/>
        <w:left w:val="none" w:sz="0" w:space="0" w:color="auto"/>
        <w:bottom w:val="none" w:sz="0" w:space="0" w:color="auto"/>
        <w:right w:val="none" w:sz="0" w:space="0" w:color="auto"/>
      </w:divBdr>
    </w:div>
    <w:div w:id="1194154249">
      <w:bodyDiv w:val="1"/>
      <w:marLeft w:val="0"/>
      <w:marRight w:val="0"/>
      <w:marTop w:val="0"/>
      <w:marBottom w:val="0"/>
      <w:divBdr>
        <w:top w:val="none" w:sz="0" w:space="0" w:color="auto"/>
        <w:left w:val="none" w:sz="0" w:space="0" w:color="auto"/>
        <w:bottom w:val="none" w:sz="0" w:space="0" w:color="auto"/>
        <w:right w:val="none" w:sz="0" w:space="0" w:color="auto"/>
      </w:divBdr>
    </w:div>
    <w:div w:id="1199319204">
      <w:bodyDiv w:val="1"/>
      <w:marLeft w:val="0"/>
      <w:marRight w:val="0"/>
      <w:marTop w:val="0"/>
      <w:marBottom w:val="0"/>
      <w:divBdr>
        <w:top w:val="none" w:sz="0" w:space="0" w:color="auto"/>
        <w:left w:val="none" w:sz="0" w:space="0" w:color="auto"/>
        <w:bottom w:val="none" w:sz="0" w:space="0" w:color="auto"/>
        <w:right w:val="none" w:sz="0" w:space="0" w:color="auto"/>
      </w:divBdr>
    </w:div>
    <w:div w:id="1228767060">
      <w:bodyDiv w:val="1"/>
      <w:marLeft w:val="0"/>
      <w:marRight w:val="0"/>
      <w:marTop w:val="0"/>
      <w:marBottom w:val="0"/>
      <w:divBdr>
        <w:top w:val="none" w:sz="0" w:space="0" w:color="auto"/>
        <w:left w:val="none" w:sz="0" w:space="0" w:color="auto"/>
        <w:bottom w:val="none" w:sz="0" w:space="0" w:color="auto"/>
        <w:right w:val="none" w:sz="0" w:space="0" w:color="auto"/>
      </w:divBdr>
    </w:div>
    <w:div w:id="1276790618">
      <w:bodyDiv w:val="1"/>
      <w:marLeft w:val="0"/>
      <w:marRight w:val="0"/>
      <w:marTop w:val="0"/>
      <w:marBottom w:val="0"/>
      <w:divBdr>
        <w:top w:val="none" w:sz="0" w:space="0" w:color="auto"/>
        <w:left w:val="none" w:sz="0" w:space="0" w:color="auto"/>
        <w:bottom w:val="none" w:sz="0" w:space="0" w:color="auto"/>
        <w:right w:val="none" w:sz="0" w:space="0" w:color="auto"/>
      </w:divBdr>
      <w:divsChild>
        <w:div w:id="1786465554">
          <w:marLeft w:val="0"/>
          <w:marRight w:val="0"/>
          <w:marTop w:val="0"/>
          <w:marBottom w:val="0"/>
          <w:divBdr>
            <w:top w:val="none" w:sz="0" w:space="0" w:color="auto"/>
            <w:left w:val="none" w:sz="0" w:space="0" w:color="auto"/>
            <w:bottom w:val="none" w:sz="0" w:space="0" w:color="auto"/>
            <w:right w:val="none" w:sz="0" w:space="0" w:color="auto"/>
          </w:divBdr>
        </w:div>
      </w:divsChild>
    </w:div>
    <w:div w:id="1318072268">
      <w:bodyDiv w:val="1"/>
      <w:marLeft w:val="0"/>
      <w:marRight w:val="0"/>
      <w:marTop w:val="0"/>
      <w:marBottom w:val="0"/>
      <w:divBdr>
        <w:top w:val="none" w:sz="0" w:space="0" w:color="auto"/>
        <w:left w:val="none" w:sz="0" w:space="0" w:color="auto"/>
        <w:bottom w:val="none" w:sz="0" w:space="0" w:color="auto"/>
        <w:right w:val="none" w:sz="0" w:space="0" w:color="auto"/>
      </w:divBdr>
    </w:div>
    <w:div w:id="1326203375">
      <w:bodyDiv w:val="1"/>
      <w:marLeft w:val="0"/>
      <w:marRight w:val="0"/>
      <w:marTop w:val="0"/>
      <w:marBottom w:val="0"/>
      <w:divBdr>
        <w:top w:val="none" w:sz="0" w:space="0" w:color="auto"/>
        <w:left w:val="none" w:sz="0" w:space="0" w:color="auto"/>
        <w:bottom w:val="none" w:sz="0" w:space="0" w:color="auto"/>
        <w:right w:val="none" w:sz="0" w:space="0" w:color="auto"/>
      </w:divBdr>
    </w:div>
    <w:div w:id="1359546325">
      <w:bodyDiv w:val="1"/>
      <w:marLeft w:val="0"/>
      <w:marRight w:val="0"/>
      <w:marTop w:val="0"/>
      <w:marBottom w:val="0"/>
      <w:divBdr>
        <w:top w:val="none" w:sz="0" w:space="0" w:color="auto"/>
        <w:left w:val="none" w:sz="0" w:space="0" w:color="auto"/>
        <w:bottom w:val="none" w:sz="0" w:space="0" w:color="auto"/>
        <w:right w:val="none" w:sz="0" w:space="0" w:color="auto"/>
      </w:divBdr>
    </w:div>
    <w:div w:id="1457680316">
      <w:bodyDiv w:val="1"/>
      <w:marLeft w:val="0"/>
      <w:marRight w:val="0"/>
      <w:marTop w:val="0"/>
      <w:marBottom w:val="0"/>
      <w:divBdr>
        <w:top w:val="none" w:sz="0" w:space="0" w:color="auto"/>
        <w:left w:val="none" w:sz="0" w:space="0" w:color="auto"/>
        <w:bottom w:val="none" w:sz="0" w:space="0" w:color="auto"/>
        <w:right w:val="none" w:sz="0" w:space="0" w:color="auto"/>
      </w:divBdr>
    </w:div>
    <w:div w:id="1597177893">
      <w:bodyDiv w:val="1"/>
      <w:marLeft w:val="0"/>
      <w:marRight w:val="0"/>
      <w:marTop w:val="0"/>
      <w:marBottom w:val="0"/>
      <w:divBdr>
        <w:top w:val="none" w:sz="0" w:space="0" w:color="auto"/>
        <w:left w:val="none" w:sz="0" w:space="0" w:color="auto"/>
        <w:bottom w:val="none" w:sz="0" w:space="0" w:color="auto"/>
        <w:right w:val="none" w:sz="0" w:space="0" w:color="auto"/>
      </w:divBdr>
    </w:div>
    <w:div w:id="1659504303">
      <w:bodyDiv w:val="1"/>
      <w:marLeft w:val="0"/>
      <w:marRight w:val="0"/>
      <w:marTop w:val="0"/>
      <w:marBottom w:val="0"/>
      <w:divBdr>
        <w:top w:val="none" w:sz="0" w:space="0" w:color="auto"/>
        <w:left w:val="none" w:sz="0" w:space="0" w:color="auto"/>
        <w:bottom w:val="none" w:sz="0" w:space="0" w:color="auto"/>
        <w:right w:val="none" w:sz="0" w:space="0" w:color="auto"/>
      </w:divBdr>
    </w:div>
    <w:div w:id="1807703284">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20440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9" ma:contentTypeDescription="Create a new document." ma:contentTypeScope="" ma:versionID="cf2605306400133379d9ef07bc95a9d5">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47fe6610d05cc4dc02eefd29df5a6d01"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2C0D16-7D49-48DA-B6CF-AE355DE6764D}">
  <ds:schemaRefs>
    <ds:schemaRef ds:uri="http://schemas.microsoft.com/sharepoint/v3/contenttype/forms"/>
  </ds:schemaRefs>
</ds:datastoreItem>
</file>

<file path=customXml/itemProps2.xml><?xml version="1.0" encoding="utf-8"?>
<ds:datastoreItem xmlns:ds="http://schemas.openxmlformats.org/officeDocument/2006/customXml" ds:itemID="{FE0B5127-E2F2-4438-8314-3607C93EFA3E}">
  <ds:schemaRefs>
    <ds:schemaRef ds:uri="http://schemas.openxmlformats.org/officeDocument/2006/bibliography"/>
  </ds:schemaRefs>
</ds:datastoreItem>
</file>

<file path=customXml/itemProps3.xml><?xml version="1.0" encoding="utf-8"?>
<ds:datastoreItem xmlns:ds="http://schemas.openxmlformats.org/officeDocument/2006/customXml" ds:itemID="{D76097F9-BCDB-46BF-9525-314DF3B6B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27af7-f92c-46f2-ba04-a57eb07989c8"/>
    <ds:schemaRef ds:uri="83af1b17-0318-4540-b08d-4ac53507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59A5D-952E-4894-9012-81F988A27FB7}">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1384</Words>
  <Characters>7892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Jones</dc:creator>
  <cp:keywords/>
  <dc:description/>
  <cp:lastModifiedBy>Demi Harris</cp:lastModifiedBy>
  <cp:revision>33</cp:revision>
  <cp:lastPrinted>2025-06-19T12:36:00Z</cp:lastPrinted>
  <dcterms:created xsi:type="dcterms:W3CDTF">2026-03-25T14:36:00Z</dcterms:created>
  <dcterms:modified xsi:type="dcterms:W3CDTF">2026-04-20T15:16:00Z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Order">
    <vt:r8>3061400</vt:r8>
  </property>
  <property fmtid="{D5CDD505-2E9C-101B-9397-08002B2CF9AE}" pid="4" name="MediaServiceImageTags">
    <vt:lpwstr/>
  </property>
</Properties>
</file>